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547"/>
        <w:gridCol w:w="8029"/>
      </w:tblGrid>
      <w:tr w:rsidR="00F41019" w:rsidRPr="00DB400A" w:rsidTr="00000F3D">
        <w:tc>
          <w:tcPr>
            <w:tcW w:w="808" w:type="pct"/>
          </w:tcPr>
          <w:p w:rsidR="00F41019" w:rsidRPr="00DB400A" w:rsidRDefault="00F41019" w:rsidP="00F41019">
            <w:pPr>
              <w:spacing w:before="120" w:after="120"/>
              <w:ind w:left="-18" w:firstLine="18"/>
              <w:rPr>
                <w:rFonts w:ascii="Arial" w:eastAsia="Times New Roman" w:hAnsi="Arial" w:cs="Arial"/>
                <w:b/>
              </w:rPr>
            </w:pPr>
            <w:r w:rsidRPr="00DB400A">
              <w:rPr>
                <w:rFonts w:ascii="Arial" w:eastAsia="Times New Roman" w:hAnsi="Arial" w:cs="Arial"/>
                <w:b/>
              </w:rPr>
              <w:t xml:space="preserve">Title </w:t>
            </w:r>
          </w:p>
        </w:tc>
        <w:tc>
          <w:tcPr>
            <w:tcW w:w="4192" w:type="pct"/>
          </w:tcPr>
          <w:p w:rsidR="00F41019" w:rsidRPr="00DB400A" w:rsidRDefault="00E077FA" w:rsidP="00F41019">
            <w:pPr>
              <w:spacing w:before="120" w:after="120"/>
              <w:rPr>
                <w:rFonts w:ascii="Arial" w:eastAsia="Times New Roman" w:hAnsi="Arial" w:cs="Arial"/>
                <w:b/>
                <w:i/>
              </w:rPr>
            </w:pPr>
            <w:r>
              <w:rPr>
                <w:rFonts w:ascii="Arial" w:hAnsi="Arial" w:cs="Arial"/>
              </w:rPr>
              <w:t xml:space="preserve">Lesson 1: </w:t>
            </w:r>
            <w:r w:rsidR="00F41019" w:rsidRPr="00DB400A">
              <w:rPr>
                <w:rFonts w:ascii="Arial" w:hAnsi="Arial" w:cs="Arial"/>
              </w:rPr>
              <w:t>Sources of Energy</w:t>
            </w:r>
          </w:p>
        </w:tc>
      </w:tr>
      <w:tr w:rsidR="00F41019" w:rsidRPr="00DB400A" w:rsidTr="00000F3D">
        <w:tc>
          <w:tcPr>
            <w:tcW w:w="808" w:type="pct"/>
          </w:tcPr>
          <w:p w:rsidR="00F41019" w:rsidRPr="00DB400A" w:rsidRDefault="00F41019" w:rsidP="00F41019">
            <w:pPr>
              <w:spacing w:before="120" w:after="120"/>
              <w:rPr>
                <w:rFonts w:ascii="Arial" w:eastAsia="Times New Roman" w:hAnsi="Arial" w:cs="Arial"/>
                <w:b/>
              </w:rPr>
            </w:pPr>
            <w:r w:rsidRPr="00DB400A">
              <w:rPr>
                <w:rFonts w:ascii="Arial" w:eastAsia="Times New Roman" w:hAnsi="Arial" w:cs="Arial"/>
                <w:b/>
              </w:rPr>
              <w:t xml:space="preserve">Introduction </w:t>
            </w:r>
          </w:p>
          <w:p w:rsidR="00F41019" w:rsidRPr="00DB400A" w:rsidRDefault="00F41019" w:rsidP="00F41019">
            <w:pPr>
              <w:spacing w:before="120" w:after="120"/>
              <w:rPr>
                <w:rFonts w:ascii="Arial" w:eastAsia="Times New Roman" w:hAnsi="Arial" w:cs="Arial"/>
                <w:b/>
              </w:rPr>
            </w:pPr>
          </w:p>
        </w:tc>
        <w:tc>
          <w:tcPr>
            <w:tcW w:w="4192" w:type="pct"/>
          </w:tcPr>
          <w:p w:rsidR="00F41019" w:rsidRPr="00DB400A" w:rsidRDefault="00F41019" w:rsidP="00F41019">
            <w:pPr>
              <w:pStyle w:val="Heading2"/>
              <w:spacing w:before="0" w:beforeAutospacing="0" w:after="0" w:afterAutospacing="0"/>
              <w:outlineLvl w:val="1"/>
              <w:rPr>
                <w:rFonts w:ascii="Arial" w:hAnsi="Arial" w:cs="Arial"/>
                <w:b w:val="0"/>
                <w:sz w:val="20"/>
                <w:szCs w:val="20"/>
              </w:rPr>
            </w:pPr>
            <w:r w:rsidRPr="00DB400A">
              <w:rPr>
                <w:rFonts w:ascii="Arial" w:hAnsi="Arial" w:cs="Arial"/>
                <w:b w:val="0"/>
                <w:sz w:val="20"/>
                <w:szCs w:val="20"/>
              </w:rPr>
              <w:t xml:space="preserve">This lesson introduces students to the idea that consumers use many types of energy to meet their needs, and each type of energy has specific characteristics along with advantages and disadvantages. Students use research techniques to become experts on a specific type of energy and then share that knowledge with others in the class using interactive technology. Students also become familiar with the terms renewable and non-renewable energy. </w:t>
            </w:r>
          </w:p>
          <w:p w:rsidR="00F41019" w:rsidRPr="00DB400A" w:rsidRDefault="00F41019" w:rsidP="00F41019">
            <w:pPr>
              <w:spacing w:before="120" w:after="120"/>
              <w:rPr>
                <w:rFonts w:ascii="Arial" w:eastAsia="Times New Roman" w:hAnsi="Arial" w:cs="Arial"/>
              </w:rPr>
            </w:pPr>
            <w:bookmarkStart w:id="0" w:name="_GoBack"/>
            <w:bookmarkEnd w:id="0"/>
          </w:p>
        </w:tc>
      </w:tr>
      <w:tr w:rsidR="00724264" w:rsidRPr="00DB400A" w:rsidTr="00000F3D">
        <w:tc>
          <w:tcPr>
            <w:tcW w:w="808" w:type="pct"/>
          </w:tcPr>
          <w:p w:rsidR="00724264" w:rsidRPr="00DB400A" w:rsidRDefault="00724264" w:rsidP="00724264">
            <w:pPr>
              <w:spacing w:before="120" w:after="120"/>
              <w:rPr>
                <w:rFonts w:ascii="Arial" w:eastAsia="Times New Roman" w:hAnsi="Arial" w:cs="Arial"/>
                <w:b/>
              </w:rPr>
            </w:pPr>
            <w:r w:rsidRPr="00DB400A">
              <w:rPr>
                <w:rFonts w:ascii="Arial" w:eastAsia="Times New Roman" w:hAnsi="Arial" w:cs="Arial"/>
                <w:b/>
              </w:rPr>
              <w:t xml:space="preserve">Curriculum Alignment </w:t>
            </w:r>
          </w:p>
        </w:tc>
        <w:tc>
          <w:tcPr>
            <w:tcW w:w="4192" w:type="pct"/>
          </w:tcPr>
          <w:p w:rsidR="00724264" w:rsidRPr="00DB400A" w:rsidRDefault="00724264" w:rsidP="00724264">
            <w:pPr>
              <w:autoSpaceDE w:val="0"/>
              <w:autoSpaceDN w:val="0"/>
              <w:adjustRightInd w:val="0"/>
              <w:rPr>
                <w:rFonts w:ascii="Arial" w:eastAsiaTheme="minorHAnsi" w:hAnsi="Arial" w:cs="Arial"/>
                <w:bCs/>
              </w:rPr>
            </w:pPr>
            <w:r w:rsidRPr="00DB400A">
              <w:rPr>
                <w:rFonts w:ascii="Arial" w:hAnsi="Arial" w:cs="Arial"/>
                <w:b/>
              </w:rPr>
              <w:t>Grade 8 Science Essential Standard 8.P. 2</w:t>
            </w:r>
            <w:r w:rsidRPr="00DB400A">
              <w:rPr>
                <w:rFonts w:ascii="Arial" w:hAnsi="Arial" w:cs="Arial"/>
              </w:rPr>
              <w:t>—</w:t>
            </w:r>
            <w:r w:rsidRPr="00DB400A">
              <w:rPr>
                <w:rFonts w:ascii="Arial" w:eastAsiaTheme="minorHAnsi" w:hAnsi="Arial" w:cs="Arial"/>
                <w:bCs/>
              </w:rPr>
              <w:t>Explain the environmental implications associated with the various methods of obtaining, managing, and using energy resources.</w:t>
            </w:r>
          </w:p>
          <w:p w:rsidR="00724264" w:rsidRPr="00DB400A" w:rsidRDefault="00724264" w:rsidP="00724264">
            <w:pPr>
              <w:autoSpaceDE w:val="0"/>
              <w:autoSpaceDN w:val="0"/>
              <w:adjustRightInd w:val="0"/>
              <w:rPr>
                <w:rFonts w:ascii="Arial" w:hAnsi="Arial" w:cs="Arial"/>
              </w:rPr>
            </w:pPr>
          </w:p>
          <w:p w:rsidR="00724264" w:rsidRPr="00DB400A" w:rsidRDefault="00724264" w:rsidP="00724264">
            <w:pPr>
              <w:autoSpaceDE w:val="0"/>
              <w:autoSpaceDN w:val="0"/>
              <w:adjustRightInd w:val="0"/>
              <w:rPr>
                <w:rFonts w:ascii="Arial" w:eastAsiaTheme="minorHAnsi" w:hAnsi="Arial" w:cs="Arial"/>
              </w:rPr>
            </w:pPr>
            <w:r w:rsidRPr="00DB400A">
              <w:rPr>
                <w:rFonts w:ascii="Arial" w:hAnsi="Arial" w:cs="Arial"/>
                <w:b/>
              </w:rPr>
              <w:t>Grade 8 ELA Common Core Writing Standard 7—</w:t>
            </w:r>
            <w:r w:rsidRPr="00DB400A">
              <w:rPr>
                <w:rFonts w:ascii="Arial" w:eastAsiaTheme="minorHAnsi" w:hAnsi="Arial" w:cs="Arial"/>
              </w:rPr>
              <w:t>Conduct short research projects to answer a question (including a self-generated question), drawing on several sources and generating additional related, focused questions that allow for multiple avenues of exploration.</w:t>
            </w:r>
          </w:p>
          <w:p w:rsidR="00724264" w:rsidRPr="00DB400A" w:rsidRDefault="00724264" w:rsidP="00724264">
            <w:pPr>
              <w:autoSpaceDE w:val="0"/>
              <w:autoSpaceDN w:val="0"/>
              <w:adjustRightInd w:val="0"/>
              <w:rPr>
                <w:rFonts w:ascii="Arial" w:hAnsi="Arial" w:cs="Arial"/>
              </w:rPr>
            </w:pPr>
          </w:p>
          <w:p w:rsidR="00724264" w:rsidRPr="00DB400A" w:rsidRDefault="00724264" w:rsidP="00724264">
            <w:pPr>
              <w:autoSpaceDE w:val="0"/>
              <w:autoSpaceDN w:val="0"/>
              <w:adjustRightInd w:val="0"/>
              <w:rPr>
                <w:rFonts w:ascii="Arial" w:hAnsi="Arial" w:cs="Arial"/>
              </w:rPr>
            </w:pPr>
            <w:r w:rsidRPr="00DB400A">
              <w:rPr>
                <w:rFonts w:ascii="Arial" w:hAnsi="Arial" w:cs="Arial"/>
                <w:b/>
              </w:rPr>
              <w:t>Grade 8 ELA Common Core Speaking and Listening Standard 5</w:t>
            </w:r>
            <w:r w:rsidRPr="00DB400A">
              <w:rPr>
                <w:rFonts w:ascii="Arial" w:hAnsi="Arial" w:cs="Arial"/>
              </w:rPr>
              <w:t>—</w:t>
            </w:r>
            <w:r w:rsidRPr="00DB400A">
              <w:rPr>
                <w:rFonts w:ascii="Arial" w:eastAsiaTheme="minorHAnsi" w:hAnsi="Arial" w:cs="Arial"/>
              </w:rPr>
              <w:t>Integrate multimedia and visual displays into presentations to clarify information, strengthen claims and evidence, and add interest.</w:t>
            </w:r>
          </w:p>
          <w:p w:rsidR="00724264" w:rsidRPr="00DB400A" w:rsidRDefault="00724264" w:rsidP="00724264">
            <w:pPr>
              <w:spacing w:before="120" w:after="120"/>
              <w:rPr>
                <w:rFonts w:ascii="Arial" w:eastAsia="Times New Roman" w:hAnsi="Arial" w:cs="Arial"/>
              </w:rPr>
            </w:pPr>
          </w:p>
        </w:tc>
      </w:tr>
      <w:tr w:rsidR="00724264" w:rsidRPr="00DB400A" w:rsidTr="00000F3D">
        <w:tc>
          <w:tcPr>
            <w:tcW w:w="808" w:type="pct"/>
          </w:tcPr>
          <w:p w:rsidR="00724264" w:rsidRPr="00DB400A" w:rsidRDefault="00724264" w:rsidP="00724264">
            <w:pPr>
              <w:spacing w:before="120" w:after="120"/>
              <w:rPr>
                <w:rFonts w:ascii="Arial" w:eastAsia="Times New Roman" w:hAnsi="Arial" w:cs="Arial"/>
                <w:b/>
              </w:rPr>
            </w:pPr>
            <w:r w:rsidRPr="00DB400A">
              <w:rPr>
                <w:rFonts w:ascii="Arial" w:eastAsia="Times New Roman" w:hAnsi="Arial" w:cs="Arial"/>
                <w:b/>
              </w:rPr>
              <w:t xml:space="preserve">Learning Outcomes </w:t>
            </w:r>
          </w:p>
        </w:tc>
        <w:tc>
          <w:tcPr>
            <w:tcW w:w="4192" w:type="pct"/>
          </w:tcPr>
          <w:p w:rsidR="00724264" w:rsidRPr="00DB400A" w:rsidRDefault="00724264" w:rsidP="00724264">
            <w:pPr>
              <w:pStyle w:val="Heading2"/>
              <w:outlineLvl w:val="1"/>
              <w:rPr>
                <w:rFonts w:ascii="Arial" w:hAnsi="Arial" w:cs="Arial"/>
                <w:b w:val="0"/>
                <w:sz w:val="20"/>
                <w:szCs w:val="20"/>
              </w:rPr>
            </w:pPr>
            <w:r w:rsidRPr="00DB400A">
              <w:rPr>
                <w:rFonts w:ascii="Arial" w:hAnsi="Arial" w:cs="Arial"/>
                <w:b w:val="0"/>
                <w:sz w:val="20"/>
                <w:szCs w:val="20"/>
              </w:rPr>
              <w:t xml:space="preserve">Students will learn about types of energy, their uses, and advantages and disadvantages through online research. Students also categorize types of energy as renewable or nonrenewable. Their understandings will be displayed in an interactive poster format which is shared with students. </w:t>
            </w:r>
          </w:p>
          <w:p w:rsidR="00724264" w:rsidRPr="00DB400A" w:rsidRDefault="00724264" w:rsidP="00724264">
            <w:pPr>
              <w:rPr>
                <w:rFonts w:ascii="Arial" w:eastAsia="Times New Roman" w:hAnsi="Arial" w:cs="Arial"/>
              </w:rPr>
            </w:pPr>
          </w:p>
        </w:tc>
      </w:tr>
      <w:tr w:rsidR="00724264" w:rsidRPr="00DB400A" w:rsidTr="00000F3D">
        <w:tc>
          <w:tcPr>
            <w:tcW w:w="808" w:type="pct"/>
          </w:tcPr>
          <w:p w:rsidR="00724264" w:rsidRPr="00DB400A" w:rsidRDefault="00724264" w:rsidP="00724264">
            <w:pPr>
              <w:spacing w:before="120" w:after="120"/>
              <w:rPr>
                <w:rFonts w:ascii="Arial" w:eastAsia="Times New Roman" w:hAnsi="Arial" w:cs="Arial"/>
                <w:b/>
              </w:rPr>
            </w:pPr>
            <w:r w:rsidRPr="00DB400A">
              <w:rPr>
                <w:rFonts w:ascii="Arial" w:eastAsia="Times New Roman" w:hAnsi="Arial" w:cs="Arial"/>
                <w:b/>
              </w:rPr>
              <w:t xml:space="preserve">Time Required and Location </w:t>
            </w:r>
          </w:p>
        </w:tc>
        <w:tc>
          <w:tcPr>
            <w:tcW w:w="4192" w:type="pct"/>
          </w:tcPr>
          <w:p w:rsidR="00724264" w:rsidRPr="00DB400A" w:rsidRDefault="00724264" w:rsidP="00724264">
            <w:pPr>
              <w:pStyle w:val="NormalWeb"/>
              <w:rPr>
                <w:rFonts w:ascii="Arial" w:hAnsi="Arial" w:cs="Arial"/>
                <w:sz w:val="20"/>
                <w:szCs w:val="20"/>
              </w:rPr>
            </w:pPr>
            <w:r w:rsidRPr="00DB400A">
              <w:rPr>
                <w:rFonts w:ascii="Arial" w:hAnsi="Arial" w:cs="Arial"/>
                <w:sz w:val="20"/>
                <w:szCs w:val="20"/>
              </w:rPr>
              <w:t xml:space="preserve">Students will need two 45 minute class periods or one block period to complete the exploration, conduct their research, and create their presentations. Amount of time for presentations will vary depending on the size of the class. In general, each presentation should be less than five minutes each. </w:t>
            </w:r>
          </w:p>
          <w:p w:rsidR="00724264" w:rsidRPr="00DB400A" w:rsidRDefault="00724264" w:rsidP="00724264">
            <w:pPr>
              <w:rPr>
                <w:rFonts w:ascii="Arial" w:eastAsia="Times New Roman" w:hAnsi="Arial" w:cs="Arial"/>
              </w:rPr>
            </w:pPr>
          </w:p>
        </w:tc>
      </w:tr>
      <w:tr w:rsidR="00724264" w:rsidRPr="00DB400A" w:rsidTr="00000F3D">
        <w:tc>
          <w:tcPr>
            <w:tcW w:w="808" w:type="pct"/>
          </w:tcPr>
          <w:p w:rsidR="00724264" w:rsidRPr="00DB400A" w:rsidRDefault="00724264" w:rsidP="00724264">
            <w:pPr>
              <w:spacing w:before="120" w:after="120"/>
              <w:rPr>
                <w:rFonts w:ascii="Arial" w:eastAsia="Times New Roman" w:hAnsi="Arial" w:cs="Arial"/>
                <w:b/>
              </w:rPr>
            </w:pPr>
            <w:r w:rsidRPr="00DB400A">
              <w:rPr>
                <w:rFonts w:ascii="Arial" w:eastAsia="Times New Roman" w:hAnsi="Arial" w:cs="Arial"/>
                <w:b/>
              </w:rPr>
              <w:t xml:space="preserve">Materials Needed </w:t>
            </w:r>
          </w:p>
        </w:tc>
        <w:tc>
          <w:tcPr>
            <w:tcW w:w="4192" w:type="pct"/>
          </w:tcPr>
          <w:p w:rsidR="00724264" w:rsidRPr="00DB400A" w:rsidRDefault="00724264" w:rsidP="00724264">
            <w:pPr>
              <w:pStyle w:val="Heading2"/>
              <w:outlineLvl w:val="1"/>
              <w:rPr>
                <w:rFonts w:ascii="Arial" w:hAnsi="Arial" w:cs="Arial"/>
                <w:sz w:val="20"/>
                <w:szCs w:val="20"/>
              </w:rPr>
            </w:pPr>
            <w:r w:rsidRPr="00DB400A">
              <w:rPr>
                <w:rFonts w:ascii="Arial" w:hAnsi="Arial" w:cs="Arial"/>
                <w:sz w:val="20"/>
                <w:szCs w:val="20"/>
              </w:rPr>
              <w:t>Materials needed</w:t>
            </w:r>
          </w:p>
          <w:p w:rsidR="00724264" w:rsidRPr="00DB400A" w:rsidRDefault="00724264" w:rsidP="00724264">
            <w:pPr>
              <w:pStyle w:val="NormalWeb"/>
              <w:rPr>
                <w:rFonts w:ascii="Arial" w:hAnsi="Arial" w:cs="Arial"/>
                <w:sz w:val="20"/>
                <w:szCs w:val="20"/>
              </w:rPr>
            </w:pPr>
            <w:bookmarkStart w:id="1" w:name="7-0-0"/>
            <w:bookmarkEnd w:id="1"/>
            <w:r w:rsidRPr="00DB400A">
              <w:rPr>
                <w:rFonts w:ascii="Arial" w:hAnsi="Arial" w:cs="Arial"/>
                <w:sz w:val="20"/>
                <w:szCs w:val="20"/>
              </w:rPr>
              <w:t>Energy fact cards—1 set per pair of students</w:t>
            </w:r>
          </w:p>
          <w:p w:rsidR="00724264" w:rsidRPr="00DB400A" w:rsidRDefault="00724264" w:rsidP="00724264">
            <w:pPr>
              <w:pStyle w:val="NormalWeb"/>
              <w:rPr>
                <w:rFonts w:ascii="Arial" w:hAnsi="Arial" w:cs="Arial"/>
                <w:sz w:val="20"/>
                <w:szCs w:val="20"/>
              </w:rPr>
            </w:pPr>
            <w:r w:rsidRPr="00DB400A">
              <w:rPr>
                <w:rFonts w:ascii="Arial" w:hAnsi="Arial" w:cs="Arial"/>
                <w:sz w:val="20"/>
                <w:szCs w:val="20"/>
              </w:rPr>
              <w:t xml:space="preserve">Access to Intermediate Energy </w:t>
            </w:r>
            <w:proofErr w:type="spellStart"/>
            <w:r w:rsidRPr="00DB400A">
              <w:rPr>
                <w:rFonts w:ascii="Arial" w:hAnsi="Arial" w:cs="Arial"/>
                <w:sz w:val="20"/>
                <w:szCs w:val="20"/>
              </w:rPr>
              <w:t>Infobook</w:t>
            </w:r>
            <w:proofErr w:type="spellEnd"/>
            <w:r w:rsidRPr="00DB400A">
              <w:rPr>
                <w:rFonts w:ascii="Arial" w:hAnsi="Arial" w:cs="Arial"/>
                <w:sz w:val="20"/>
                <w:szCs w:val="20"/>
              </w:rPr>
              <w:t xml:space="preserve">, produced by National Energy Education Development Project (NEED), available at </w:t>
            </w:r>
            <w:hyperlink r:id="rId7" w:history="1">
              <w:r w:rsidRPr="00DB400A">
                <w:rPr>
                  <w:rStyle w:val="Hyperlink"/>
                  <w:rFonts w:ascii="Arial" w:hAnsi="Arial" w:cs="Arial"/>
                  <w:sz w:val="20"/>
                  <w:szCs w:val="20"/>
                </w:rPr>
                <w:t>www.need.org</w:t>
              </w:r>
            </w:hyperlink>
            <w:r w:rsidRPr="00DB400A">
              <w:rPr>
                <w:rFonts w:ascii="Arial" w:hAnsi="Arial" w:cs="Arial"/>
                <w:sz w:val="20"/>
                <w:szCs w:val="20"/>
              </w:rPr>
              <w:t xml:space="preserve">. (It is available online or in print form.) </w:t>
            </w:r>
          </w:p>
          <w:p w:rsidR="00724264" w:rsidRPr="00DB400A" w:rsidRDefault="00724264" w:rsidP="00724264">
            <w:pPr>
              <w:pStyle w:val="NormalWeb"/>
              <w:rPr>
                <w:rFonts w:ascii="Arial" w:hAnsi="Arial" w:cs="Arial"/>
                <w:sz w:val="20"/>
                <w:szCs w:val="20"/>
              </w:rPr>
            </w:pPr>
            <w:r w:rsidRPr="00DB400A">
              <w:rPr>
                <w:rFonts w:ascii="Arial" w:hAnsi="Arial" w:cs="Arial"/>
                <w:sz w:val="20"/>
                <w:szCs w:val="20"/>
              </w:rPr>
              <w:t xml:space="preserve">Research questions—one set per pair of students or written on chart paper, board, or </w:t>
            </w:r>
            <w:proofErr w:type="spellStart"/>
            <w:r w:rsidRPr="00DB400A">
              <w:rPr>
                <w:rFonts w:ascii="Arial" w:hAnsi="Arial" w:cs="Arial"/>
                <w:sz w:val="20"/>
                <w:szCs w:val="20"/>
              </w:rPr>
              <w:t>glog</w:t>
            </w:r>
            <w:proofErr w:type="spellEnd"/>
            <w:r w:rsidRPr="00DB400A">
              <w:rPr>
                <w:rFonts w:ascii="Arial" w:hAnsi="Arial" w:cs="Arial"/>
                <w:sz w:val="20"/>
                <w:szCs w:val="20"/>
              </w:rPr>
              <w:t xml:space="preserve">. </w:t>
            </w:r>
          </w:p>
          <w:p w:rsidR="00724264" w:rsidRPr="00DB400A" w:rsidRDefault="00724264" w:rsidP="00724264">
            <w:pPr>
              <w:pStyle w:val="NormalWeb"/>
              <w:rPr>
                <w:rFonts w:ascii="Arial" w:hAnsi="Arial" w:cs="Arial"/>
                <w:sz w:val="20"/>
                <w:szCs w:val="20"/>
              </w:rPr>
            </w:pPr>
            <w:r w:rsidRPr="00DB400A">
              <w:rPr>
                <w:rFonts w:ascii="Arial" w:hAnsi="Arial" w:cs="Arial"/>
                <w:sz w:val="20"/>
                <w:szCs w:val="20"/>
              </w:rPr>
              <w:t>Rubrics for evaluating students (one for each pair of students)</w:t>
            </w:r>
          </w:p>
          <w:p w:rsidR="00724264" w:rsidRPr="00DB400A" w:rsidRDefault="00724264" w:rsidP="00724264">
            <w:pPr>
              <w:pStyle w:val="NormalWeb"/>
              <w:rPr>
                <w:rFonts w:ascii="Arial" w:hAnsi="Arial" w:cs="Arial"/>
                <w:sz w:val="20"/>
                <w:szCs w:val="20"/>
              </w:rPr>
            </w:pPr>
            <w:r w:rsidRPr="00DB400A">
              <w:rPr>
                <w:rFonts w:ascii="Arial" w:hAnsi="Arial" w:cs="Arial"/>
                <w:sz w:val="20"/>
                <w:szCs w:val="20"/>
              </w:rPr>
              <w:t>Types of Energy chart –on transparency, written on board, or used electronically</w:t>
            </w:r>
          </w:p>
          <w:p w:rsidR="00724264" w:rsidRPr="00DB400A" w:rsidRDefault="00724264" w:rsidP="00724264">
            <w:pPr>
              <w:pStyle w:val="NormalWeb"/>
              <w:rPr>
                <w:rFonts w:ascii="Arial" w:hAnsi="Arial" w:cs="Arial"/>
                <w:sz w:val="20"/>
                <w:szCs w:val="20"/>
              </w:rPr>
            </w:pPr>
            <w:r w:rsidRPr="00DB400A">
              <w:rPr>
                <w:rFonts w:ascii="Arial" w:hAnsi="Arial" w:cs="Arial"/>
                <w:sz w:val="20"/>
                <w:szCs w:val="20"/>
              </w:rPr>
              <w:lastRenderedPageBreak/>
              <w:t xml:space="preserve">Computer and data projector access </w:t>
            </w:r>
          </w:p>
          <w:p w:rsidR="00724264" w:rsidRPr="00DB400A" w:rsidRDefault="00724264" w:rsidP="00724264">
            <w:pPr>
              <w:pStyle w:val="NormalWeb"/>
              <w:rPr>
                <w:rFonts w:ascii="Arial" w:hAnsi="Arial" w:cs="Arial"/>
                <w:sz w:val="20"/>
                <w:szCs w:val="20"/>
              </w:rPr>
            </w:pPr>
            <w:r w:rsidRPr="00DB400A">
              <w:rPr>
                <w:rFonts w:ascii="Arial" w:hAnsi="Arial" w:cs="Arial"/>
                <w:sz w:val="20"/>
                <w:szCs w:val="20"/>
              </w:rPr>
              <w:t>Scanner—optional</w:t>
            </w:r>
          </w:p>
          <w:p w:rsidR="00724264" w:rsidRPr="00DB400A" w:rsidRDefault="00724264" w:rsidP="00724264">
            <w:pPr>
              <w:pStyle w:val="NormalWeb"/>
              <w:rPr>
                <w:rFonts w:ascii="Arial" w:hAnsi="Arial" w:cs="Arial"/>
                <w:sz w:val="20"/>
                <w:szCs w:val="20"/>
              </w:rPr>
            </w:pPr>
            <w:r w:rsidRPr="00DB400A">
              <w:rPr>
                <w:rFonts w:ascii="Arial" w:hAnsi="Arial" w:cs="Arial"/>
                <w:sz w:val="20"/>
                <w:szCs w:val="20"/>
              </w:rPr>
              <w:t xml:space="preserve">Paper and Pencil </w:t>
            </w:r>
          </w:p>
          <w:p w:rsidR="00724264" w:rsidRPr="00DB400A" w:rsidRDefault="00724264" w:rsidP="00724264">
            <w:pPr>
              <w:pStyle w:val="NormalWeb"/>
              <w:rPr>
                <w:rFonts w:ascii="Arial" w:hAnsi="Arial" w:cs="Arial"/>
                <w:sz w:val="20"/>
                <w:szCs w:val="20"/>
              </w:rPr>
            </w:pPr>
            <w:r w:rsidRPr="00DB400A">
              <w:rPr>
                <w:rFonts w:ascii="Arial" w:hAnsi="Arial" w:cs="Arial"/>
                <w:sz w:val="20"/>
                <w:szCs w:val="20"/>
              </w:rPr>
              <w:t xml:space="preserve">Science notebooks (if you class uses this tool.  If not, students can record answers on paper.) </w:t>
            </w:r>
          </w:p>
          <w:p w:rsidR="00724264" w:rsidRPr="00DB400A" w:rsidRDefault="00724264" w:rsidP="00724264">
            <w:pPr>
              <w:pStyle w:val="NormalWeb"/>
              <w:rPr>
                <w:rFonts w:ascii="Arial" w:hAnsi="Arial" w:cs="Arial"/>
                <w:sz w:val="20"/>
                <w:szCs w:val="20"/>
              </w:rPr>
            </w:pPr>
            <w:r w:rsidRPr="00DB400A">
              <w:rPr>
                <w:rFonts w:ascii="Arial" w:hAnsi="Arial" w:cs="Arial"/>
                <w:sz w:val="20"/>
                <w:szCs w:val="20"/>
              </w:rPr>
              <w:t xml:space="preserve">Chart or poster paper, markers, crayons (optional) </w:t>
            </w:r>
          </w:p>
          <w:p w:rsidR="00724264" w:rsidRPr="00DB400A" w:rsidRDefault="00724264" w:rsidP="00724264">
            <w:pPr>
              <w:pStyle w:val="NormalWeb"/>
              <w:rPr>
                <w:rFonts w:ascii="Arial" w:hAnsi="Arial" w:cs="Arial"/>
                <w:b/>
                <w:sz w:val="20"/>
                <w:szCs w:val="20"/>
              </w:rPr>
            </w:pPr>
            <w:r w:rsidRPr="00DB400A">
              <w:rPr>
                <w:rFonts w:ascii="Arial" w:hAnsi="Arial" w:cs="Arial"/>
                <w:b/>
                <w:sz w:val="20"/>
                <w:szCs w:val="20"/>
              </w:rPr>
              <w:t>Technology resources</w:t>
            </w:r>
          </w:p>
          <w:p w:rsidR="00724264" w:rsidRPr="00DB400A" w:rsidRDefault="00724264" w:rsidP="00724264">
            <w:pPr>
              <w:pStyle w:val="NormalWeb"/>
              <w:rPr>
                <w:rFonts w:ascii="Arial" w:hAnsi="Arial" w:cs="Arial"/>
                <w:sz w:val="20"/>
                <w:szCs w:val="20"/>
              </w:rPr>
            </w:pPr>
            <w:r w:rsidRPr="00DB400A">
              <w:rPr>
                <w:rFonts w:ascii="Arial" w:hAnsi="Arial" w:cs="Arial"/>
                <w:sz w:val="20"/>
                <w:szCs w:val="20"/>
              </w:rPr>
              <w:t>Internet connection, needed for the duration of the lesson</w:t>
            </w:r>
          </w:p>
          <w:p w:rsidR="00724264" w:rsidRPr="00DB400A" w:rsidRDefault="00724264" w:rsidP="00724264">
            <w:pPr>
              <w:pStyle w:val="NormalWeb"/>
              <w:rPr>
                <w:rFonts w:ascii="Arial" w:hAnsi="Arial" w:cs="Arial"/>
                <w:sz w:val="20"/>
                <w:szCs w:val="20"/>
              </w:rPr>
            </w:pPr>
            <w:r w:rsidRPr="00DB400A">
              <w:rPr>
                <w:rFonts w:ascii="Arial" w:hAnsi="Arial" w:cs="Arial"/>
                <w:sz w:val="20"/>
                <w:szCs w:val="20"/>
              </w:rPr>
              <w:t xml:space="preserve">Computers—one per pair of students, needed for the duration of the lesson. (Alternately, students can work in groups of four to minimize numbers of computers needed. If no computer access is available, printed Intermediate Energy </w:t>
            </w:r>
            <w:proofErr w:type="spellStart"/>
            <w:r w:rsidRPr="00DB400A">
              <w:rPr>
                <w:rFonts w:ascii="Arial" w:hAnsi="Arial" w:cs="Arial"/>
                <w:sz w:val="20"/>
                <w:szCs w:val="20"/>
              </w:rPr>
              <w:t>Infobooks</w:t>
            </w:r>
            <w:proofErr w:type="spellEnd"/>
            <w:r w:rsidRPr="00DB400A">
              <w:rPr>
                <w:rFonts w:ascii="Arial" w:hAnsi="Arial" w:cs="Arial"/>
                <w:sz w:val="20"/>
                <w:szCs w:val="20"/>
              </w:rPr>
              <w:t xml:space="preserve"> are available for purchase at </w:t>
            </w:r>
            <w:hyperlink r:id="rId8" w:history="1">
              <w:r w:rsidRPr="00DB400A">
                <w:rPr>
                  <w:rStyle w:val="Hyperlink"/>
                  <w:rFonts w:ascii="Arial" w:hAnsi="Arial" w:cs="Arial"/>
                  <w:sz w:val="20"/>
                  <w:szCs w:val="20"/>
                </w:rPr>
                <w:t>www.need.org</w:t>
              </w:r>
            </w:hyperlink>
            <w:r w:rsidRPr="00DB400A">
              <w:rPr>
                <w:rFonts w:ascii="Arial" w:hAnsi="Arial" w:cs="Arial"/>
                <w:sz w:val="20"/>
                <w:szCs w:val="20"/>
              </w:rPr>
              <w:t xml:space="preserve"> or the teacher can print the information from the website.) </w:t>
            </w:r>
          </w:p>
          <w:p w:rsidR="00724264" w:rsidRPr="00DB400A" w:rsidRDefault="00724264" w:rsidP="00724264">
            <w:pPr>
              <w:pStyle w:val="NormalWeb"/>
              <w:rPr>
                <w:rFonts w:ascii="Arial" w:hAnsi="Arial" w:cs="Arial"/>
                <w:sz w:val="20"/>
                <w:szCs w:val="20"/>
              </w:rPr>
            </w:pPr>
            <w:r w:rsidRPr="00DB400A">
              <w:rPr>
                <w:rFonts w:ascii="Arial" w:hAnsi="Arial" w:cs="Arial"/>
                <w:sz w:val="20"/>
                <w:szCs w:val="20"/>
              </w:rPr>
              <w:t xml:space="preserve">Access to </w:t>
            </w:r>
            <w:hyperlink r:id="rId9" w:history="1">
              <w:r w:rsidRPr="00DB400A">
                <w:rPr>
                  <w:rStyle w:val="Hyperlink"/>
                  <w:rFonts w:ascii="Arial" w:hAnsi="Arial" w:cs="Arial"/>
                  <w:sz w:val="20"/>
                  <w:szCs w:val="20"/>
                </w:rPr>
                <w:t>www.need.org</w:t>
              </w:r>
            </w:hyperlink>
            <w:r w:rsidRPr="00DB400A">
              <w:rPr>
                <w:rFonts w:ascii="Arial" w:hAnsi="Arial" w:cs="Arial"/>
                <w:sz w:val="20"/>
                <w:szCs w:val="20"/>
              </w:rPr>
              <w:t xml:space="preserve">, needed for the duration of the lesson. </w:t>
            </w:r>
          </w:p>
          <w:p w:rsidR="00724264" w:rsidRPr="00DB400A" w:rsidRDefault="00724264" w:rsidP="00724264">
            <w:pPr>
              <w:pStyle w:val="NormalWeb"/>
              <w:rPr>
                <w:rFonts w:ascii="Arial" w:hAnsi="Arial" w:cs="Arial"/>
                <w:sz w:val="20"/>
                <w:szCs w:val="20"/>
              </w:rPr>
            </w:pPr>
            <w:r w:rsidRPr="00DB400A">
              <w:rPr>
                <w:rFonts w:ascii="Arial" w:hAnsi="Arial" w:cs="Arial"/>
                <w:sz w:val="20"/>
                <w:szCs w:val="20"/>
              </w:rPr>
              <w:t xml:space="preserve">Access to </w:t>
            </w:r>
            <w:hyperlink r:id="rId10" w:history="1">
              <w:r w:rsidRPr="00DB400A">
                <w:rPr>
                  <w:rStyle w:val="Hyperlink"/>
                  <w:rFonts w:ascii="Arial" w:hAnsi="Arial" w:cs="Arial"/>
                  <w:sz w:val="20"/>
                  <w:szCs w:val="20"/>
                </w:rPr>
                <w:t>www.glogster.com/edu</w:t>
              </w:r>
            </w:hyperlink>
            <w:r w:rsidRPr="00DB400A">
              <w:rPr>
                <w:rFonts w:ascii="Arial" w:hAnsi="Arial" w:cs="Arial"/>
                <w:sz w:val="20"/>
                <w:szCs w:val="20"/>
              </w:rPr>
              <w:t xml:space="preserve"> If access to this site is not available, students can present their information using chart paper or poster paper or using a program such as </w:t>
            </w:r>
            <w:proofErr w:type="spellStart"/>
            <w:r w:rsidRPr="00DB400A">
              <w:rPr>
                <w:rFonts w:ascii="Arial" w:hAnsi="Arial" w:cs="Arial"/>
                <w:sz w:val="20"/>
                <w:szCs w:val="20"/>
              </w:rPr>
              <w:t>Powerpoint</w:t>
            </w:r>
            <w:proofErr w:type="spellEnd"/>
            <w:r w:rsidRPr="00DB400A">
              <w:rPr>
                <w:rFonts w:ascii="Arial" w:hAnsi="Arial" w:cs="Arial"/>
                <w:sz w:val="20"/>
                <w:szCs w:val="20"/>
              </w:rPr>
              <w:t xml:space="preserve">. This website is needed after students have conducted their research and are building and presenting their projects. </w:t>
            </w:r>
          </w:p>
          <w:p w:rsidR="00724264" w:rsidRPr="00DB400A" w:rsidRDefault="00724264" w:rsidP="00724264">
            <w:pPr>
              <w:pStyle w:val="NormalWeb"/>
              <w:rPr>
                <w:rFonts w:ascii="Arial" w:hAnsi="Arial" w:cs="Arial"/>
                <w:sz w:val="20"/>
                <w:szCs w:val="20"/>
              </w:rPr>
            </w:pPr>
            <w:r w:rsidRPr="00DB400A">
              <w:rPr>
                <w:rFonts w:ascii="Arial" w:hAnsi="Arial" w:cs="Arial"/>
                <w:sz w:val="20"/>
                <w:szCs w:val="20"/>
              </w:rPr>
              <w:t xml:space="preserve">Data projector or interactive white board, needed for presentations. </w:t>
            </w:r>
          </w:p>
          <w:p w:rsidR="00724264" w:rsidRPr="00DB400A" w:rsidRDefault="00724264" w:rsidP="00724264">
            <w:pPr>
              <w:pStyle w:val="NormalWeb"/>
              <w:rPr>
                <w:rFonts w:ascii="Arial" w:hAnsi="Arial" w:cs="Arial"/>
                <w:sz w:val="20"/>
                <w:szCs w:val="20"/>
              </w:rPr>
            </w:pPr>
          </w:p>
        </w:tc>
      </w:tr>
      <w:tr w:rsidR="00724264" w:rsidRPr="00DB400A" w:rsidTr="00000F3D">
        <w:tc>
          <w:tcPr>
            <w:tcW w:w="808" w:type="pct"/>
          </w:tcPr>
          <w:p w:rsidR="00724264" w:rsidRPr="00DB400A" w:rsidRDefault="00724264" w:rsidP="00724264">
            <w:pPr>
              <w:spacing w:before="120" w:after="120"/>
              <w:rPr>
                <w:rFonts w:ascii="Arial" w:eastAsia="Times New Roman" w:hAnsi="Arial" w:cs="Arial"/>
                <w:b/>
              </w:rPr>
            </w:pPr>
            <w:r w:rsidRPr="00DB400A">
              <w:rPr>
                <w:rFonts w:ascii="Arial" w:eastAsia="Times New Roman" w:hAnsi="Arial" w:cs="Arial"/>
                <w:b/>
              </w:rPr>
              <w:lastRenderedPageBreak/>
              <w:t xml:space="preserve">Participant Prior Knowledge </w:t>
            </w:r>
          </w:p>
        </w:tc>
        <w:tc>
          <w:tcPr>
            <w:tcW w:w="4192" w:type="pct"/>
          </w:tcPr>
          <w:p w:rsidR="00724264" w:rsidRPr="00DB400A" w:rsidRDefault="00724264" w:rsidP="00724264">
            <w:pPr>
              <w:pStyle w:val="NormalWeb"/>
              <w:rPr>
                <w:rFonts w:ascii="Arial" w:hAnsi="Arial" w:cs="Arial"/>
                <w:sz w:val="20"/>
                <w:szCs w:val="20"/>
              </w:rPr>
            </w:pPr>
            <w:r w:rsidRPr="00DB400A">
              <w:rPr>
                <w:rFonts w:ascii="Arial" w:hAnsi="Arial" w:cs="Arial"/>
                <w:sz w:val="20"/>
                <w:szCs w:val="20"/>
              </w:rPr>
              <w:t xml:space="preserve">Students should have an understanding of the concept of energy. They need not be able to repeat the scientific definition (energy is the ability to do work) but should be able to articulate that energy causes change or makes things happen. Students should also understand that energy has many different forms and can be transformed into other forms. To check for these understandings and scaffold if necessary, have a brief discussion with students about the following questions. </w:t>
            </w:r>
          </w:p>
          <w:p w:rsidR="00724264" w:rsidRPr="00DB400A" w:rsidRDefault="00724264" w:rsidP="00724264">
            <w:pPr>
              <w:pStyle w:val="NormalWeb"/>
              <w:numPr>
                <w:ilvl w:val="0"/>
                <w:numId w:val="26"/>
              </w:numPr>
              <w:rPr>
                <w:rFonts w:ascii="Arial" w:hAnsi="Arial" w:cs="Arial"/>
                <w:sz w:val="20"/>
                <w:szCs w:val="20"/>
              </w:rPr>
            </w:pPr>
            <w:r w:rsidRPr="00DB400A">
              <w:rPr>
                <w:rFonts w:ascii="Arial" w:hAnsi="Arial" w:cs="Arial"/>
                <w:sz w:val="20"/>
                <w:szCs w:val="20"/>
              </w:rPr>
              <w:t>What is energy?</w:t>
            </w:r>
          </w:p>
          <w:p w:rsidR="00724264" w:rsidRPr="00DB400A" w:rsidRDefault="00724264" w:rsidP="00724264">
            <w:pPr>
              <w:pStyle w:val="NormalWeb"/>
              <w:numPr>
                <w:ilvl w:val="0"/>
                <w:numId w:val="26"/>
              </w:numPr>
              <w:rPr>
                <w:rFonts w:ascii="Arial" w:hAnsi="Arial" w:cs="Arial"/>
                <w:sz w:val="20"/>
                <w:szCs w:val="20"/>
              </w:rPr>
            </w:pPr>
            <w:r w:rsidRPr="00DB400A">
              <w:rPr>
                <w:rFonts w:ascii="Arial" w:hAnsi="Arial" w:cs="Arial"/>
                <w:sz w:val="20"/>
                <w:szCs w:val="20"/>
              </w:rPr>
              <w:t>How and when do we use it?</w:t>
            </w:r>
          </w:p>
          <w:p w:rsidR="00724264" w:rsidRPr="00DB400A" w:rsidRDefault="00724264" w:rsidP="00724264">
            <w:pPr>
              <w:pStyle w:val="NormalWeb"/>
              <w:numPr>
                <w:ilvl w:val="0"/>
                <w:numId w:val="26"/>
              </w:numPr>
              <w:rPr>
                <w:rFonts w:ascii="Arial" w:hAnsi="Arial" w:cs="Arial"/>
                <w:sz w:val="20"/>
                <w:szCs w:val="20"/>
              </w:rPr>
            </w:pPr>
            <w:r w:rsidRPr="00DB400A">
              <w:rPr>
                <w:rFonts w:ascii="Arial" w:hAnsi="Arial" w:cs="Arial"/>
                <w:sz w:val="20"/>
                <w:szCs w:val="20"/>
              </w:rPr>
              <w:t>Where do we get it?</w:t>
            </w:r>
          </w:p>
          <w:p w:rsidR="00724264" w:rsidRPr="00DB400A" w:rsidRDefault="00724264" w:rsidP="00724264">
            <w:pPr>
              <w:pStyle w:val="NormalWeb"/>
              <w:numPr>
                <w:ilvl w:val="0"/>
                <w:numId w:val="26"/>
              </w:numPr>
              <w:rPr>
                <w:rFonts w:ascii="Arial" w:hAnsi="Arial" w:cs="Arial"/>
                <w:sz w:val="20"/>
                <w:szCs w:val="20"/>
              </w:rPr>
            </w:pPr>
            <w:r w:rsidRPr="00DB400A">
              <w:rPr>
                <w:rFonts w:ascii="Arial" w:hAnsi="Arial" w:cs="Arial"/>
                <w:sz w:val="20"/>
                <w:szCs w:val="20"/>
              </w:rPr>
              <w:t xml:space="preserve">What are some types you know about? </w:t>
            </w:r>
          </w:p>
          <w:p w:rsidR="00724264" w:rsidRPr="00DB400A" w:rsidRDefault="00724264" w:rsidP="00724264">
            <w:pPr>
              <w:pStyle w:val="NormalWeb"/>
              <w:rPr>
                <w:rFonts w:ascii="Arial" w:hAnsi="Arial" w:cs="Arial"/>
                <w:sz w:val="20"/>
                <w:szCs w:val="20"/>
              </w:rPr>
            </w:pPr>
            <w:r w:rsidRPr="00DB400A">
              <w:rPr>
                <w:rFonts w:ascii="Arial" w:hAnsi="Arial" w:cs="Arial"/>
                <w:sz w:val="20"/>
                <w:szCs w:val="20"/>
              </w:rPr>
              <w:t xml:space="preserve">If students are unable to answer question 4, guide them to thinking about energy in their own bodies. This concrete example can help students to connect to the topic. </w:t>
            </w:r>
          </w:p>
          <w:p w:rsidR="00724264" w:rsidRPr="00DB400A" w:rsidRDefault="00724264" w:rsidP="00724264">
            <w:pPr>
              <w:spacing w:before="120" w:after="120"/>
              <w:rPr>
                <w:rFonts w:ascii="Arial" w:eastAsia="Times New Roman" w:hAnsi="Arial" w:cs="Arial"/>
              </w:rPr>
            </w:pPr>
          </w:p>
        </w:tc>
      </w:tr>
      <w:tr w:rsidR="00724264" w:rsidRPr="00DB400A" w:rsidTr="00000F3D">
        <w:tc>
          <w:tcPr>
            <w:tcW w:w="808" w:type="pct"/>
          </w:tcPr>
          <w:p w:rsidR="00724264" w:rsidRPr="00DB400A" w:rsidRDefault="00724264" w:rsidP="00724264">
            <w:pPr>
              <w:spacing w:before="120" w:after="120"/>
              <w:rPr>
                <w:rFonts w:ascii="Arial" w:eastAsia="Times New Roman" w:hAnsi="Arial" w:cs="Arial"/>
                <w:b/>
              </w:rPr>
            </w:pPr>
            <w:r w:rsidRPr="00DB400A">
              <w:rPr>
                <w:rFonts w:ascii="Arial" w:eastAsia="Times New Roman" w:hAnsi="Arial" w:cs="Arial"/>
                <w:b/>
              </w:rPr>
              <w:t xml:space="preserve">Facilitator Preparations </w:t>
            </w:r>
          </w:p>
        </w:tc>
        <w:tc>
          <w:tcPr>
            <w:tcW w:w="4192" w:type="pct"/>
          </w:tcPr>
          <w:p w:rsidR="00724264" w:rsidRPr="00DB400A" w:rsidRDefault="00724264" w:rsidP="00724264">
            <w:pPr>
              <w:pStyle w:val="Heading2"/>
              <w:outlineLvl w:val="1"/>
              <w:rPr>
                <w:rFonts w:ascii="Arial" w:hAnsi="Arial" w:cs="Arial"/>
                <w:b w:val="0"/>
                <w:sz w:val="20"/>
                <w:szCs w:val="20"/>
              </w:rPr>
            </w:pPr>
            <w:r w:rsidRPr="00DB400A">
              <w:rPr>
                <w:rFonts w:ascii="Arial" w:hAnsi="Arial" w:cs="Arial"/>
                <w:b w:val="0"/>
                <w:sz w:val="20"/>
                <w:szCs w:val="20"/>
              </w:rPr>
              <w:t xml:space="preserve">Complete these steps prior to implementing the lesson. </w:t>
            </w:r>
          </w:p>
          <w:p w:rsidR="00724264" w:rsidRPr="00DB400A" w:rsidRDefault="00724264" w:rsidP="00724264">
            <w:pPr>
              <w:pStyle w:val="Heading2"/>
              <w:numPr>
                <w:ilvl w:val="0"/>
                <w:numId w:val="25"/>
              </w:numPr>
              <w:outlineLvl w:val="1"/>
              <w:rPr>
                <w:rFonts w:ascii="Arial" w:hAnsi="Arial" w:cs="Arial"/>
                <w:b w:val="0"/>
                <w:sz w:val="20"/>
                <w:szCs w:val="20"/>
              </w:rPr>
            </w:pPr>
            <w:r w:rsidRPr="00DB400A">
              <w:rPr>
                <w:rFonts w:ascii="Arial" w:hAnsi="Arial" w:cs="Arial"/>
                <w:b w:val="0"/>
                <w:sz w:val="20"/>
                <w:szCs w:val="20"/>
              </w:rPr>
              <w:t>Print and cut apart one set of Energy Fact cards for each pair of students See attached file for Energy Fact card reproducible and answer key.</w:t>
            </w:r>
          </w:p>
          <w:p w:rsidR="00724264" w:rsidRPr="00DB400A" w:rsidRDefault="00724264" w:rsidP="00724264">
            <w:pPr>
              <w:pStyle w:val="Heading2"/>
              <w:numPr>
                <w:ilvl w:val="0"/>
                <w:numId w:val="25"/>
              </w:numPr>
              <w:outlineLvl w:val="1"/>
              <w:rPr>
                <w:rFonts w:ascii="Arial" w:hAnsi="Arial" w:cs="Arial"/>
                <w:b w:val="0"/>
                <w:sz w:val="20"/>
                <w:szCs w:val="20"/>
              </w:rPr>
            </w:pPr>
            <w:r w:rsidRPr="00DB400A">
              <w:rPr>
                <w:rFonts w:ascii="Arial" w:hAnsi="Arial" w:cs="Arial"/>
                <w:b w:val="0"/>
                <w:sz w:val="20"/>
                <w:szCs w:val="20"/>
              </w:rPr>
              <w:lastRenderedPageBreak/>
              <w:t xml:space="preserve">Review the website </w:t>
            </w:r>
            <w:hyperlink r:id="rId11" w:history="1">
              <w:r w:rsidRPr="00DB400A">
                <w:rPr>
                  <w:rStyle w:val="Hyperlink"/>
                  <w:rFonts w:ascii="Arial" w:hAnsi="Arial" w:cs="Arial"/>
                  <w:b w:val="0"/>
                  <w:sz w:val="20"/>
                  <w:szCs w:val="20"/>
                </w:rPr>
                <w:t>www.need.org</w:t>
              </w:r>
            </w:hyperlink>
            <w:r w:rsidRPr="00DB400A">
              <w:rPr>
                <w:rFonts w:ascii="Arial" w:hAnsi="Arial" w:cs="Arial"/>
                <w:b w:val="0"/>
                <w:sz w:val="20"/>
                <w:szCs w:val="20"/>
              </w:rPr>
              <w:t xml:space="preserve">. Click on the link for Intermediate Energy </w:t>
            </w:r>
            <w:proofErr w:type="spellStart"/>
            <w:r w:rsidRPr="00DB400A">
              <w:rPr>
                <w:rFonts w:ascii="Arial" w:hAnsi="Arial" w:cs="Arial"/>
                <w:b w:val="0"/>
                <w:sz w:val="20"/>
                <w:szCs w:val="20"/>
              </w:rPr>
              <w:t>Infobook</w:t>
            </w:r>
            <w:proofErr w:type="spellEnd"/>
            <w:r w:rsidRPr="00DB400A">
              <w:rPr>
                <w:rFonts w:ascii="Arial" w:hAnsi="Arial" w:cs="Arial"/>
                <w:b w:val="0"/>
                <w:sz w:val="20"/>
                <w:szCs w:val="20"/>
              </w:rPr>
              <w:t xml:space="preserve"> to become familiar with the site students will use to conduct their research. Pay careful attention to the ten types of energy listed (biomass, coal, geothermal, hydropower, natural gas, petroleum, propane, solar energy, uranium (nuclear), and wind energy.)</w:t>
            </w:r>
          </w:p>
          <w:p w:rsidR="00724264" w:rsidRPr="00DB400A" w:rsidRDefault="00724264" w:rsidP="00724264">
            <w:pPr>
              <w:pStyle w:val="Heading2"/>
              <w:numPr>
                <w:ilvl w:val="0"/>
                <w:numId w:val="25"/>
              </w:numPr>
              <w:outlineLvl w:val="1"/>
              <w:rPr>
                <w:rFonts w:ascii="Arial" w:hAnsi="Arial" w:cs="Arial"/>
                <w:b w:val="0"/>
                <w:sz w:val="20"/>
                <w:szCs w:val="20"/>
              </w:rPr>
            </w:pPr>
            <w:r w:rsidRPr="00DB400A">
              <w:rPr>
                <w:rFonts w:ascii="Arial" w:hAnsi="Arial" w:cs="Arial"/>
                <w:b w:val="0"/>
                <w:sz w:val="20"/>
                <w:szCs w:val="20"/>
              </w:rPr>
              <w:t xml:space="preserve">Decide if students will select their own partners or if you will pair them. If you pair them, assign a type of energy to each partnership. If students select their own partners, write the types of energy on slips of paper and allow students to draw their type of energy. If you have more than 20 students (10 pairs), more than one partnership will research the same type of energy. </w:t>
            </w:r>
          </w:p>
          <w:p w:rsidR="00724264" w:rsidRPr="00DB400A" w:rsidRDefault="00724264" w:rsidP="00724264">
            <w:pPr>
              <w:pStyle w:val="Heading2"/>
              <w:numPr>
                <w:ilvl w:val="0"/>
                <w:numId w:val="25"/>
              </w:numPr>
              <w:outlineLvl w:val="1"/>
              <w:rPr>
                <w:rFonts w:ascii="Arial" w:hAnsi="Arial" w:cs="Arial"/>
                <w:b w:val="0"/>
                <w:sz w:val="20"/>
                <w:szCs w:val="20"/>
              </w:rPr>
            </w:pPr>
            <w:r w:rsidRPr="00DB400A">
              <w:rPr>
                <w:rFonts w:ascii="Arial" w:hAnsi="Arial" w:cs="Arial"/>
                <w:b w:val="0"/>
                <w:sz w:val="20"/>
                <w:szCs w:val="20"/>
              </w:rPr>
              <w:t xml:space="preserve">Make arrangements for students to have access to computers on research and presentation days. </w:t>
            </w:r>
          </w:p>
          <w:p w:rsidR="00724264" w:rsidRPr="00DB400A" w:rsidRDefault="00724264" w:rsidP="00724264">
            <w:pPr>
              <w:pStyle w:val="Heading2"/>
              <w:numPr>
                <w:ilvl w:val="0"/>
                <w:numId w:val="25"/>
              </w:numPr>
              <w:outlineLvl w:val="1"/>
              <w:rPr>
                <w:rFonts w:ascii="Arial" w:hAnsi="Arial" w:cs="Arial"/>
                <w:b w:val="0"/>
                <w:sz w:val="20"/>
                <w:szCs w:val="20"/>
              </w:rPr>
            </w:pPr>
            <w:r w:rsidRPr="00DB400A">
              <w:rPr>
                <w:rFonts w:ascii="Arial" w:hAnsi="Arial" w:cs="Arial"/>
                <w:b w:val="0"/>
                <w:sz w:val="20"/>
                <w:szCs w:val="20"/>
              </w:rPr>
              <w:t xml:space="preserve">Make arrangements to have access to a data projector or interactive white board on presentation days. </w:t>
            </w:r>
          </w:p>
          <w:p w:rsidR="00724264" w:rsidRPr="00DB400A" w:rsidRDefault="00724264" w:rsidP="00724264">
            <w:pPr>
              <w:pStyle w:val="Heading2"/>
              <w:numPr>
                <w:ilvl w:val="0"/>
                <w:numId w:val="25"/>
              </w:numPr>
              <w:outlineLvl w:val="1"/>
              <w:rPr>
                <w:rFonts w:ascii="Arial" w:hAnsi="Arial" w:cs="Arial"/>
                <w:b w:val="0"/>
                <w:sz w:val="20"/>
                <w:szCs w:val="20"/>
              </w:rPr>
            </w:pPr>
            <w:r w:rsidRPr="00DB400A">
              <w:rPr>
                <w:rFonts w:ascii="Arial" w:hAnsi="Arial" w:cs="Arial"/>
                <w:b w:val="0"/>
                <w:sz w:val="20"/>
                <w:szCs w:val="20"/>
              </w:rPr>
              <w:t xml:space="preserve">Prepare research questions for students to answer. These are listed in Model System directions. </w:t>
            </w:r>
          </w:p>
          <w:p w:rsidR="00724264" w:rsidRPr="00DB400A" w:rsidRDefault="00724264" w:rsidP="00724264">
            <w:pPr>
              <w:pStyle w:val="Heading2"/>
              <w:numPr>
                <w:ilvl w:val="0"/>
                <w:numId w:val="25"/>
              </w:numPr>
              <w:outlineLvl w:val="1"/>
              <w:rPr>
                <w:rFonts w:ascii="Arial" w:hAnsi="Arial" w:cs="Arial"/>
                <w:b w:val="0"/>
                <w:sz w:val="20"/>
                <w:szCs w:val="20"/>
              </w:rPr>
            </w:pPr>
            <w:r w:rsidRPr="00DB400A">
              <w:rPr>
                <w:rFonts w:ascii="Arial" w:hAnsi="Arial" w:cs="Arial"/>
                <w:b w:val="0"/>
                <w:sz w:val="20"/>
                <w:szCs w:val="20"/>
              </w:rPr>
              <w:t xml:space="preserve">Prepare Types of Energy Chart. (See attached file). This can be photocopied for students, made into a transparency or chart, or prepared as a </w:t>
            </w:r>
            <w:proofErr w:type="spellStart"/>
            <w:r w:rsidRPr="00DB400A">
              <w:rPr>
                <w:rFonts w:ascii="Arial" w:hAnsi="Arial" w:cs="Arial"/>
                <w:b w:val="0"/>
                <w:sz w:val="20"/>
                <w:szCs w:val="20"/>
              </w:rPr>
              <w:t>Powerpoint</w:t>
            </w:r>
            <w:proofErr w:type="spellEnd"/>
            <w:r w:rsidRPr="00DB400A">
              <w:rPr>
                <w:rFonts w:ascii="Arial" w:hAnsi="Arial" w:cs="Arial"/>
                <w:b w:val="0"/>
                <w:sz w:val="20"/>
                <w:szCs w:val="20"/>
              </w:rPr>
              <w:t xml:space="preserve"> slide or Word document. </w:t>
            </w:r>
          </w:p>
          <w:p w:rsidR="00724264" w:rsidRPr="00DB400A" w:rsidRDefault="00724264" w:rsidP="00724264">
            <w:pPr>
              <w:pStyle w:val="Heading2"/>
              <w:numPr>
                <w:ilvl w:val="0"/>
                <w:numId w:val="25"/>
              </w:numPr>
              <w:outlineLvl w:val="1"/>
              <w:rPr>
                <w:rFonts w:ascii="Arial" w:hAnsi="Arial" w:cs="Arial"/>
                <w:b w:val="0"/>
                <w:sz w:val="20"/>
                <w:szCs w:val="20"/>
              </w:rPr>
            </w:pPr>
            <w:r w:rsidRPr="00DB400A">
              <w:rPr>
                <w:rFonts w:ascii="Arial" w:hAnsi="Arial" w:cs="Arial"/>
                <w:b w:val="0"/>
                <w:sz w:val="20"/>
                <w:szCs w:val="20"/>
              </w:rPr>
              <w:t xml:space="preserve">If computer access is not available, printed materials can be obtained from </w:t>
            </w:r>
            <w:hyperlink r:id="rId12" w:history="1">
              <w:r w:rsidRPr="00DB400A">
                <w:rPr>
                  <w:rStyle w:val="Hyperlink"/>
                  <w:rFonts w:ascii="Arial" w:hAnsi="Arial" w:cs="Arial"/>
                  <w:b w:val="0"/>
                  <w:sz w:val="20"/>
                  <w:szCs w:val="20"/>
                </w:rPr>
                <w:t>www.need.org</w:t>
              </w:r>
            </w:hyperlink>
            <w:r w:rsidRPr="00DB400A">
              <w:rPr>
                <w:rFonts w:ascii="Arial" w:hAnsi="Arial" w:cs="Arial"/>
                <w:b w:val="0"/>
                <w:sz w:val="20"/>
                <w:szCs w:val="20"/>
              </w:rPr>
              <w:t xml:space="preserve"> and students can complete the presentation using chart paper and markers. </w:t>
            </w:r>
          </w:p>
          <w:p w:rsidR="00724264" w:rsidRPr="00DB400A" w:rsidRDefault="00724264" w:rsidP="00724264">
            <w:pPr>
              <w:pStyle w:val="Heading2"/>
              <w:numPr>
                <w:ilvl w:val="0"/>
                <w:numId w:val="25"/>
              </w:numPr>
              <w:outlineLvl w:val="1"/>
              <w:rPr>
                <w:rFonts w:ascii="Arial" w:hAnsi="Arial" w:cs="Arial"/>
                <w:b w:val="0"/>
                <w:sz w:val="20"/>
                <w:szCs w:val="20"/>
              </w:rPr>
            </w:pPr>
            <w:r w:rsidRPr="00DB400A">
              <w:rPr>
                <w:rFonts w:ascii="Arial" w:hAnsi="Arial" w:cs="Arial"/>
                <w:b w:val="0"/>
                <w:sz w:val="20"/>
                <w:szCs w:val="20"/>
              </w:rPr>
              <w:t xml:space="preserve">Obtain an account at </w:t>
            </w:r>
            <w:hyperlink r:id="rId13" w:history="1">
              <w:r w:rsidRPr="00DB400A">
                <w:rPr>
                  <w:rStyle w:val="Hyperlink"/>
                  <w:rFonts w:ascii="Arial" w:hAnsi="Arial" w:cs="Arial"/>
                  <w:b w:val="0"/>
                  <w:sz w:val="20"/>
                  <w:szCs w:val="20"/>
                </w:rPr>
                <w:t>www.glogster.com/edu</w:t>
              </w:r>
            </w:hyperlink>
            <w:r w:rsidRPr="00DB400A">
              <w:rPr>
                <w:rFonts w:ascii="Arial" w:hAnsi="Arial" w:cs="Arial"/>
                <w:b w:val="0"/>
                <w:sz w:val="20"/>
                <w:szCs w:val="20"/>
              </w:rPr>
              <w:t xml:space="preserve"> (Free accounts are available for educators.) Set up accounts for students in your class following the on-screen directions. Remember to print or write down user name, password, and URL information for students to use. You will only need to create one account for each pair of students. </w:t>
            </w:r>
          </w:p>
          <w:p w:rsidR="00724264" w:rsidRPr="00DB400A" w:rsidRDefault="00724264" w:rsidP="00724264">
            <w:pPr>
              <w:pStyle w:val="Heading2"/>
              <w:numPr>
                <w:ilvl w:val="0"/>
                <w:numId w:val="25"/>
              </w:numPr>
              <w:outlineLvl w:val="1"/>
              <w:rPr>
                <w:rFonts w:ascii="Arial" w:hAnsi="Arial" w:cs="Arial"/>
                <w:b w:val="0"/>
                <w:sz w:val="20"/>
                <w:szCs w:val="20"/>
              </w:rPr>
            </w:pPr>
            <w:r w:rsidRPr="00DB400A">
              <w:rPr>
                <w:rFonts w:ascii="Arial" w:hAnsi="Arial" w:cs="Arial"/>
                <w:b w:val="0"/>
                <w:sz w:val="20"/>
                <w:szCs w:val="20"/>
              </w:rPr>
              <w:t xml:space="preserve">Print rubrics for evaluation. See attached file. </w:t>
            </w:r>
          </w:p>
          <w:p w:rsidR="00724264" w:rsidRPr="00DB400A" w:rsidRDefault="00724264" w:rsidP="00724264">
            <w:pPr>
              <w:pStyle w:val="ListParagraph"/>
              <w:autoSpaceDE w:val="0"/>
              <w:autoSpaceDN w:val="0"/>
              <w:adjustRightInd w:val="0"/>
              <w:ind w:left="360"/>
              <w:rPr>
                <w:rFonts w:ascii="Arial" w:eastAsia="Times New Roman" w:hAnsi="Arial" w:cs="Arial"/>
              </w:rPr>
            </w:pPr>
          </w:p>
        </w:tc>
      </w:tr>
      <w:tr w:rsidR="00724264" w:rsidRPr="00DB400A" w:rsidTr="00000F3D">
        <w:tc>
          <w:tcPr>
            <w:tcW w:w="808" w:type="pct"/>
          </w:tcPr>
          <w:p w:rsidR="00724264" w:rsidRPr="00DB400A" w:rsidRDefault="00724264" w:rsidP="00724264">
            <w:pPr>
              <w:spacing w:before="120" w:after="120"/>
              <w:rPr>
                <w:rFonts w:ascii="Arial" w:eastAsia="Times New Roman" w:hAnsi="Arial" w:cs="Arial"/>
                <w:b/>
              </w:rPr>
            </w:pPr>
            <w:r w:rsidRPr="00DB400A">
              <w:rPr>
                <w:rFonts w:ascii="Arial" w:eastAsia="Times New Roman" w:hAnsi="Arial" w:cs="Arial"/>
                <w:b/>
              </w:rPr>
              <w:lastRenderedPageBreak/>
              <w:t xml:space="preserve">Activities </w:t>
            </w:r>
          </w:p>
        </w:tc>
        <w:tc>
          <w:tcPr>
            <w:tcW w:w="4192" w:type="pct"/>
          </w:tcPr>
          <w:p w:rsidR="00724264" w:rsidRPr="00DB400A" w:rsidRDefault="00724264" w:rsidP="00724264">
            <w:pPr>
              <w:rPr>
                <w:rFonts w:ascii="Arial" w:hAnsi="Arial" w:cs="Arial"/>
              </w:rPr>
            </w:pPr>
            <w:r w:rsidRPr="00DB400A">
              <w:rPr>
                <w:rFonts w:ascii="Arial" w:hAnsi="Arial" w:cs="Arial"/>
                <w:b/>
              </w:rPr>
              <w:t>Exploration</w:t>
            </w:r>
          </w:p>
          <w:p w:rsidR="00724264" w:rsidRPr="00DB400A" w:rsidRDefault="00724264" w:rsidP="00724264">
            <w:pPr>
              <w:pStyle w:val="ListParagraph"/>
              <w:numPr>
                <w:ilvl w:val="0"/>
                <w:numId w:val="27"/>
              </w:numPr>
              <w:contextualSpacing/>
              <w:rPr>
                <w:rFonts w:ascii="Arial" w:hAnsi="Arial" w:cs="Arial"/>
              </w:rPr>
            </w:pPr>
            <w:r w:rsidRPr="00DB400A">
              <w:rPr>
                <w:rFonts w:ascii="Arial" w:hAnsi="Arial" w:cs="Arial"/>
              </w:rPr>
              <w:t>Give each pair of students a set of Energy fact cards. (Make sure you have cut them apart and shuffled them.) Ask students to match the type of energy to the matching energy fact without using any reference material. When students are satisfied with their matches, have them write this information in their science notebooks. (Alternately, you can give each student a set of cards which can be taped into the science notebook).</w:t>
            </w:r>
          </w:p>
          <w:p w:rsidR="00724264" w:rsidRPr="00DB400A" w:rsidRDefault="00724264" w:rsidP="00724264">
            <w:pPr>
              <w:pStyle w:val="ListParagraph"/>
              <w:numPr>
                <w:ilvl w:val="0"/>
                <w:numId w:val="27"/>
              </w:numPr>
              <w:contextualSpacing/>
              <w:rPr>
                <w:rFonts w:ascii="Arial" w:hAnsi="Arial" w:cs="Arial"/>
              </w:rPr>
            </w:pPr>
            <w:r w:rsidRPr="00DB400A">
              <w:rPr>
                <w:rFonts w:ascii="Arial" w:hAnsi="Arial" w:cs="Arial"/>
              </w:rPr>
              <w:t xml:space="preserve"> As a class, briefly discuss students’ choices. Do not give the correct answers to students at this point. The goal is for students to become familiar with some energy types and spark interest in the topic. </w:t>
            </w:r>
          </w:p>
          <w:p w:rsidR="00724264" w:rsidRPr="00DB400A" w:rsidRDefault="00724264" w:rsidP="00724264">
            <w:pPr>
              <w:pStyle w:val="ListParagraph"/>
              <w:numPr>
                <w:ilvl w:val="0"/>
                <w:numId w:val="27"/>
              </w:numPr>
              <w:contextualSpacing/>
              <w:rPr>
                <w:rFonts w:ascii="Arial" w:hAnsi="Arial" w:cs="Arial"/>
              </w:rPr>
            </w:pPr>
            <w:r w:rsidRPr="00DB400A">
              <w:rPr>
                <w:rFonts w:ascii="Arial" w:hAnsi="Arial" w:cs="Arial"/>
              </w:rPr>
              <w:t xml:space="preserve">At the conclusion of the discussion, collect the fact cards. An easy way to store these is in snack size plastic bags.  </w:t>
            </w:r>
          </w:p>
          <w:p w:rsidR="00724264" w:rsidRPr="00DB400A" w:rsidRDefault="00724264" w:rsidP="00724264">
            <w:pPr>
              <w:rPr>
                <w:rFonts w:ascii="Arial" w:hAnsi="Arial" w:cs="Arial"/>
              </w:rPr>
            </w:pPr>
          </w:p>
          <w:p w:rsidR="00724264" w:rsidRPr="00DB400A" w:rsidRDefault="00724264" w:rsidP="00724264">
            <w:pPr>
              <w:rPr>
                <w:rFonts w:ascii="Arial" w:hAnsi="Arial" w:cs="Arial"/>
                <w:b/>
              </w:rPr>
            </w:pPr>
            <w:r w:rsidRPr="00DB400A">
              <w:rPr>
                <w:rFonts w:ascii="Arial" w:hAnsi="Arial" w:cs="Arial"/>
                <w:b/>
              </w:rPr>
              <w:t>Model System</w:t>
            </w:r>
          </w:p>
          <w:p w:rsidR="00724264" w:rsidRPr="00DB400A" w:rsidRDefault="00724264" w:rsidP="00724264">
            <w:pPr>
              <w:pStyle w:val="ListParagraph"/>
              <w:numPr>
                <w:ilvl w:val="0"/>
                <w:numId w:val="28"/>
              </w:numPr>
              <w:contextualSpacing/>
              <w:rPr>
                <w:rFonts w:ascii="Arial" w:hAnsi="Arial" w:cs="Arial"/>
              </w:rPr>
            </w:pPr>
            <w:r w:rsidRPr="00DB400A">
              <w:rPr>
                <w:rFonts w:ascii="Arial" w:hAnsi="Arial" w:cs="Arial"/>
              </w:rPr>
              <w:t xml:space="preserve">Assign a type of energy to each pair of students. (Types of energy to assign are biomass, coal, geothermal, hydropower, natural gas, petroleum, propane, solar, uranium, wind) </w:t>
            </w:r>
          </w:p>
          <w:p w:rsidR="00724264" w:rsidRPr="00DB400A" w:rsidRDefault="00724264" w:rsidP="00724264">
            <w:pPr>
              <w:pStyle w:val="ListParagraph"/>
              <w:numPr>
                <w:ilvl w:val="0"/>
                <w:numId w:val="28"/>
              </w:numPr>
              <w:contextualSpacing/>
              <w:rPr>
                <w:rFonts w:ascii="Arial" w:hAnsi="Arial" w:cs="Arial"/>
              </w:rPr>
            </w:pPr>
            <w:r w:rsidRPr="00DB400A">
              <w:rPr>
                <w:rFonts w:ascii="Arial" w:hAnsi="Arial" w:cs="Arial"/>
              </w:rPr>
              <w:t xml:space="preserve">Explain to students that they will now become an expert on the type of energy they have been assigned. Let students know that they will present their expert knowledge to the class. </w:t>
            </w:r>
          </w:p>
          <w:p w:rsidR="00724264" w:rsidRPr="00DB400A" w:rsidRDefault="00724264" w:rsidP="00724264">
            <w:pPr>
              <w:pStyle w:val="ListParagraph"/>
              <w:numPr>
                <w:ilvl w:val="0"/>
                <w:numId w:val="28"/>
              </w:numPr>
              <w:contextualSpacing/>
              <w:rPr>
                <w:rFonts w:ascii="Arial" w:hAnsi="Arial" w:cs="Arial"/>
              </w:rPr>
            </w:pPr>
            <w:r w:rsidRPr="00DB400A">
              <w:rPr>
                <w:rFonts w:ascii="Arial" w:hAnsi="Arial" w:cs="Arial"/>
              </w:rPr>
              <w:t xml:space="preserve">Direct students to </w:t>
            </w:r>
            <w:hyperlink r:id="rId14" w:history="1">
              <w:r w:rsidRPr="00DB400A">
                <w:rPr>
                  <w:rStyle w:val="Hyperlink"/>
                  <w:rFonts w:ascii="Arial" w:hAnsi="Arial" w:cs="Arial"/>
                </w:rPr>
                <w:t>www.need.org</w:t>
              </w:r>
            </w:hyperlink>
            <w:r w:rsidRPr="00DB400A">
              <w:rPr>
                <w:rFonts w:ascii="Arial" w:hAnsi="Arial" w:cs="Arial"/>
              </w:rPr>
              <w:t xml:space="preserve"> website. Utilize the Intermediate Energy </w:t>
            </w:r>
            <w:proofErr w:type="spellStart"/>
            <w:r w:rsidRPr="00DB400A">
              <w:rPr>
                <w:rFonts w:ascii="Arial" w:hAnsi="Arial" w:cs="Arial"/>
              </w:rPr>
              <w:t>Infobook</w:t>
            </w:r>
            <w:proofErr w:type="spellEnd"/>
            <w:r w:rsidRPr="00DB400A">
              <w:rPr>
                <w:rFonts w:ascii="Arial" w:hAnsi="Arial" w:cs="Arial"/>
              </w:rPr>
              <w:t xml:space="preserve"> link to find information about their assigned type of information. Using this website students should take note on the topics below, using their own words. (Write these on the board type up for students, or put into </w:t>
            </w:r>
            <w:proofErr w:type="spellStart"/>
            <w:r w:rsidRPr="00DB400A">
              <w:rPr>
                <w:rFonts w:ascii="Arial" w:hAnsi="Arial" w:cs="Arial"/>
              </w:rPr>
              <w:t>glog</w:t>
            </w:r>
            <w:proofErr w:type="spellEnd"/>
            <w:r w:rsidRPr="00DB400A">
              <w:rPr>
                <w:rFonts w:ascii="Arial" w:hAnsi="Arial" w:cs="Arial"/>
              </w:rPr>
              <w:t xml:space="preserve"> format as </w:t>
            </w:r>
            <w:r w:rsidRPr="00DB400A">
              <w:rPr>
                <w:rFonts w:ascii="Arial" w:hAnsi="Arial" w:cs="Arial"/>
              </w:rPr>
              <w:lastRenderedPageBreak/>
              <w:t>a model for students to use.)</w:t>
            </w:r>
          </w:p>
          <w:p w:rsidR="00724264" w:rsidRPr="00DB400A" w:rsidRDefault="00724264" w:rsidP="00724264">
            <w:pPr>
              <w:pStyle w:val="ListParagraph"/>
              <w:ind w:left="1440"/>
              <w:rPr>
                <w:rFonts w:ascii="Arial" w:hAnsi="Arial" w:cs="Arial"/>
              </w:rPr>
            </w:pPr>
            <w:r w:rsidRPr="00DB400A">
              <w:rPr>
                <w:rFonts w:ascii="Arial" w:hAnsi="Arial" w:cs="Arial"/>
              </w:rPr>
              <w:t>Description/explanation of type of energy</w:t>
            </w:r>
          </w:p>
          <w:p w:rsidR="00724264" w:rsidRPr="00DB400A" w:rsidRDefault="00724264" w:rsidP="00724264">
            <w:pPr>
              <w:pStyle w:val="ListParagraph"/>
              <w:ind w:left="1440"/>
              <w:rPr>
                <w:rFonts w:ascii="Arial" w:hAnsi="Arial" w:cs="Arial"/>
              </w:rPr>
            </w:pPr>
            <w:r w:rsidRPr="00DB400A">
              <w:rPr>
                <w:rFonts w:ascii="Arial" w:hAnsi="Arial" w:cs="Arial"/>
              </w:rPr>
              <w:t>Where it is found</w:t>
            </w:r>
          </w:p>
          <w:p w:rsidR="00724264" w:rsidRPr="00DB400A" w:rsidRDefault="00724264" w:rsidP="00724264">
            <w:pPr>
              <w:pStyle w:val="ListParagraph"/>
              <w:ind w:left="1440"/>
              <w:rPr>
                <w:rFonts w:ascii="Arial" w:hAnsi="Arial" w:cs="Arial"/>
              </w:rPr>
            </w:pPr>
            <w:r w:rsidRPr="00DB400A">
              <w:rPr>
                <w:rFonts w:ascii="Arial" w:hAnsi="Arial" w:cs="Arial"/>
              </w:rPr>
              <w:t>What it is used for</w:t>
            </w:r>
          </w:p>
          <w:p w:rsidR="00724264" w:rsidRPr="00DB400A" w:rsidRDefault="00724264" w:rsidP="00724264">
            <w:pPr>
              <w:pStyle w:val="ListParagraph"/>
              <w:ind w:left="1440"/>
              <w:rPr>
                <w:rFonts w:ascii="Arial" w:hAnsi="Arial" w:cs="Arial"/>
              </w:rPr>
            </w:pPr>
            <w:r w:rsidRPr="00DB400A">
              <w:rPr>
                <w:rFonts w:ascii="Arial" w:hAnsi="Arial" w:cs="Arial"/>
              </w:rPr>
              <w:t>Amount available</w:t>
            </w:r>
          </w:p>
          <w:p w:rsidR="00724264" w:rsidRPr="00DB400A" w:rsidRDefault="00724264" w:rsidP="00724264">
            <w:pPr>
              <w:pStyle w:val="ListParagraph"/>
              <w:ind w:left="1440"/>
              <w:rPr>
                <w:rFonts w:ascii="Arial" w:hAnsi="Arial" w:cs="Arial"/>
              </w:rPr>
            </w:pPr>
            <w:r w:rsidRPr="00DB400A">
              <w:rPr>
                <w:rFonts w:ascii="Arial" w:hAnsi="Arial" w:cs="Arial"/>
              </w:rPr>
              <w:t>Impact on the environment</w:t>
            </w:r>
          </w:p>
          <w:p w:rsidR="00724264" w:rsidRPr="00DB400A" w:rsidRDefault="00724264" w:rsidP="00724264">
            <w:pPr>
              <w:pStyle w:val="ListParagraph"/>
              <w:ind w:left="1440"/>
              <w:rPr>
                <w:rFonts w:ascii="Arial" w:hAnsi="Arial" w:cs="Arial"/>
              </w:rPr>
            </w:pPr>
            <w:r w:rsidRPr="00DB400A">
              <w:rPr>
                <w:rFonts w:ascii="Arial" w:hAnsi="Arial" w:cs="Arial"/>
              </w:rPr>
              <w:t>Is it renewable or non-renewable?</w:t>
            </w:r>
          </w:p>
          <w:p w:rsidR="00724264" w:rsidRPr="00DB400A" w:rsidRDefault="00724264" w:rsidP="00724264">
            <w:pPr>
              <w:pStyle w:val="ListParagraph"/>
              <w:numPr>
                <w:ilvl w:val="0"/>
                <w:numId w:val="29"/>
              </w:numPr>
              <w:contextualSpacing/>
              <w:rPr>
                <w:rFonts w:ascii="Arial" w:hAnsi="Arial" w:cs="Arial"/>
              </w:rPr>
            </w:pPr>
            <w:r w:rsidRPr="00DB400A">
              <w:rPr>
                <w:rFonts w:ascii="Arial" w:hAnsi="Arial" w:cs="Arial"/>
              </w:rPr>
              <w:t xml:space="preserve">Allow students time to gather information. About 20 minutes should be enough time. This is a good place to stop if your classes are 45 to 60 minutes long. </w:t>
            </w:r>
          </w:p>
          <w:p w:rsidR="00724264" w:rsidRPr="00DB400A" w:rsidRDefault="00724264" w:rsidP="00724264">
            <w:pPr>
              <w:pStyle w:val="ListParagraph"/>
              <w:numPr>
                <w:ilvl w:val="0"/>
                <w:numId w:val="29"/>
              </w:numPr>
              <w:contextualSpacing/>
              <w:rPr>
                <w:rFonts w:ascii="Arial" w:hAnsi="Arial" w:cs="Arial"/>
              </w:rPr>
            </w:pPr>
            <w:r w:rsidRPr="00DB400A">
              <w:rPr>
                <w:rFonts w:ascii="Arial" w:hAnsi="Arial" w:cs="Arial"/>
              </w:rPr>
              <w:t xml:space="preserve">Explain to students that they will present their information to the class in the form of a </w:t>
            </w:r>
            <w:proofErr w:type="spellStart"/>
            <w:r w:rsidRPr="00DB400A">
              <w:rPr>
                <w:rFonts w:ascii="Arial" w:hAnsi="Arial" w:cs="Arial"/>
              </w:rPr>
              <w:t>glog</w:t>
            </w:r>
            <w:proofErr w:type="spellEnd"/>
            <w:r w:rsidRPr="00DB400A">
              <w:rPr>
                <w:rFonts w:ascii="Arial" w:hAnsi="Arial" w:cs="Arial"/>
              </w:rPr>
              <w:t xml:space="preserve">, which is an interactive poster. Give each pair of students their log in information and have them log in. Explain the basics of a </w:t>
            </w:r>
            <w:proofErr w:type="spellStart"/>
            <w:r w:rsidRPr="00DB400A">
              <w:rPr>
                <w:rFonts w:ascii="Arial" w:hAnsi="Arial" w:cs="Arial"/>
              </w:rPr>
              <w:t>glog</w:t>
            </w:r>
            <w:proofErr w:type="spellEnd"/>
            <w:r w:rsidRPr="00DB400A">
              <w:rPr>
                <w:rFonts w:ascii="Arial" w:hAnsi="Arial" w:cs="Arial"/>
              </w:rPr>
              <w:t xml:space="preserve"> to students—wall, text, graphics, images. </w:t>
            </w:r>
          </w:p>
          <w:p w:rsidR="00724264" w:rsidRPr="00DB400A" w:rsidRDefault="00724264" w:rsidP="00724264">
            <w:pPr>
              <w:pStyle w:val="ListParagraph"/>
              <w:numPr>
                <w:ilvl w:val="0"/>
                <w:numId w:val="29"/>
              </w:numPr>
              <w:contextualSpacing/>
              <w:rPr>
                <w:rFonts w:ascii="Arial" w:hAnsi="Arial" w:cs="Arial"/>
              </w:rPr>
            </w:pPr>
            <w:r w:rsidRPr="00DB400A">
              <w:rPr>
                <w:rFonts w:ascii="Arial" w:hAnsi="Arial" w:cs="Arial"/>
              </w:rPr>
              <w:t xml:space="preserve">Tell students the requirements for the </w:t>
            </w:r>
            <w:proofErr w:type="spellStart"/>
            <w:r w:rsidRPr="00DB400A">
              <w:rPr>
                <w:rFonts w:ascii="Arial" w:hAnsi="Arial" w:cs="Arial"/>
              </w:rPr>
              <w:t>glog</w:t>
            </w:r>
            <w:proofErr w:type="spellEnd"/>
            <w:r w:rsidRPr="00DB400A">
              <w:rPr>
                <w:rFonts w:ascii="Arial" w:hAnsi="Arial" w:cs="Arial"/>
              </w:rPr>
              <w:t>.</w:t>
            </w:r>
          </w:p>
          <w:p w:rsidR="00724264" w:rsidRPr="00DB400A" w:rsidRDefault="00724264" w:rsidP="00724264">
            <w:pPr>
              <w:pStyle w:val="ListParagraph"/>
              <w:numPr>
                <w:ilvl w:val="1"/>
                <w:numId w:val="29"/>
              </w:numPr>
              <w:contextualSpacing/>
              <w:rPr>
                <w:rFonts w:ascii="Arial" w:hAnsi="Arial" w:cs="Arial"/>
              </w:rPr>
            </w:pPr>
            <w:r w:rsidRPr="00DB400A">
              <w:rPr>
                <w:rFonts w:ascii="Arial" w:hAnsi="Arial" w:cs="Arial"/>
              </w:rPr>
              <w:t>Information gathered about their type of energy. (See details above in bullet 3.)</w:t>
            </w:r>
          </w:p>
          <w:p w:rsidR="00724264" w:rsidRPr="00DB400A" w:rsidRDefault="00724264" w:rsidP="00724264">
            <w:pPr>
              <w:pStyle w:val="ListParagraph"/>
              <w:numPr>
                <w:ilvl w:val="1"/>
                <w:numId w:val="29"/>
              </w:numPr>
              <w:contextualSpacing/>
              <w:rPr>
                <w:rFonts w:ascii="Arial" w:hAnsi="Arial" w:cs="Arial"/>
              </w:rPr>
            </w:pPr>
            <w:r w:rsidRPr="00DB400A">
              <w:rPr>
                <w:rFonts w:ascii="Arial" w:hAnsi="Arial" w:cs="Arial"/>
              </w:rPr>
              <w:t>Two pictures that relate to their type of energy. Students may use the web to find images or they can scan in their own art if you have access to a scanner.</w:t>
            </w:r>
          </w:p>
          <w:p w:rsidR="00724264" w:rsidRPr="00DB400A" w:rsidRDefault="00724264" w:rsidP="00724264">
            <w:pPr>
              <w:pStyle w:val="ListParagraph"/>
              <w:numPr>
                <w:ilvl w:val="1"/>
                <w:numId w:val="29"/>
              </w:numPr>
              <w:contextualSpacing/>
              <w:rPr>
                <w:rFonts w:ascii="Arial" w:hAnsi="Arial" w:cs="Arial"/>
              </w:rPr>
            </w:pPr>
            <w:r w:rsidRPr="00DB400A">
              <w:rPr>
                <w:rFonts w:ascii="Arial" w:hAnsi="Arial" w:cs="Arial"/>
              </w:rPr>
              <w:t xml:space="preserve">A personal connection to the type of energy. Students should find a way that their type of energy relates to them. It can be a personal use of the type such as a propane grill or solar calculator, or even a trip to visit a hydropower dam such as at Niagara Falls. If students feel they don’t have any direct connection, allow them to use movie or TV experiences. </w:t>
            </w:r>
          </w:p>
          <w:p w:rsidR="00724264" w:rsidRPr="00DB400A" w:rsidRDefault="00724264" w:rsidP="00724264">
            <w:pPr>
              <w:pStyle w:val="ListParagraph"/>
              <w:numPr>
                <w:ilvl w:val="0"/>
                <w:numId w:val="29"/>
              </w:numPr>
              <w:contextualSpacing/>
              <w:rPr>
                <w:rFonts w:ascii="Arial" w:hAnsi="Arial" w:cs="Arial"/>
              </w:rPr>
            </w:pPr>
            <w:r w:rsidRPr="00DB400A">
              <w:rPr>
                <w:rFonts w:ascii="Arial" w:hAnsi="Arial" w:cs="Arial"/>
              </w:rPr>
              <w:t xml:space="preserve">Allow students time to construct their </w:t>
            </w:r>
            <w:proofErr w:type="spellStart"/>
            <w:r w:rsidRPr="00DB400A">
              <w:rPr>
                <w:rFonts w:ascii="Arial" w:hAnsi="Arial" w:cs="Arial"/>
              </w:rPr>
              <w:t>glog</w:t>
            </w:r>
            <w:proofErr w:type="spellEnd"/>
            <w:r w:rsidRPr="00DB400A">
              <w:rPr>
                <w:rFonts w:ascii="Arial" w:hAnsi="Arial" w:cs="Arial"/>
              </w:rPr>
              <w:t xml:space="preserve">. This usually takes about 30-45 minutes. Remind students to proofread and edit their </w:t>
            </w:r>
            <w:proofErr w:type="spellStart"/>
            <w:r w:rsidRPr="00DB400A">
              <w:rPr>
                <w:rFonts w:ascii="Arial" w:hAnsi="Arial" w:cs="Arial"/>
              </w:rPr>
              <w:t>glogs</w:t>
            </w:r>
            <w:proofErr w:type="spellEnd"/>
            <w:r w:rsidRPr="00DB400A">
              <w:rPr>
                <w:rFonts w:ascii="Arial" w:hAnsi="Arial" w:cs="Arial"/>
              </w:rPr>
              <w:t xml:space="preserve">. Also remind students to practice their presentations with their partners, remembering to speak to the class and not the board or screen. </w:t>
            </w:r>
          </w:p>
          <w:p w:rsidR="00724264" w:rsidRPr="00DB400A" w:rsidRDefault="00724264" w:rsidP="00724264">
            <w:pPr>
              <w:pStyle w:val="ListParagraph"/>
              <w:numPr>
                <w:ilvl w:val="0"/>
                <w:numId w:val="29"/>
              </w:numPr>
              <w:contextualSpacing/>
              <w:rPr>
                <w:rFonts w:ascii="Arial" w:hAnsi="Arial" w:cs="Arial"/>
              </w:rPr>
            </w:pPr>
            <w:r w:rsidRPr="00DB400A">
              <w:rPr>
                <w:rFonts w:ascii="Arial" w:hAnsi="Arial" w:cs="Arial"/>
              </w:rPr>
              <w:t xml:space="preserve">Present </w:t>
            </w:r>
            <w:proofErr w:type="spellStart"/>
            <w:r w:rsidRPr="00DB400A">
              <w:rPr>
                <w:rFonts w:ascii="Arial" w:hAnsi="Arial" w:cs="Arial"/>
              </w:rPr>
              <w:t>glogs</w:t>
            </w:r>
            <w:proofErr w:type="spellEnd"/>
            <w:r w:rsidRPr="00DB400A">
              <w:rPr>
                <w:rFonts w:ascii="Arial" w:hAnsi="Arial" w:cs="Arial"/>
              </w:rPr>
              <w:t xml:space="preserve">. During this time, have members of the class take notes, focusing on advantages and disadvantages of each type of energy. Students can make a chart or graphic organizer to collect notes. If your students need more structure, you can create a graphic organizer for them. </w:t>
            </w:r>
          </w:p>
          <w:p w:rsidR="00724264" w:rsidRPr="00DB400A" w:rsidRDefault="00724264" w:rsidP="00724264">
            <w:pPr>
              <w:pStyle w:val="ListParagraph"/>
              <w:numPr>
                <w:ilvl w:val="0"/>
                <w:numId w:val="29"/>
              </w:numPr>
              <w:contextualSpacing/>
              <w:rPr>
                <w:rFonts w:ascii="Arial" w:hAnsi="Arial" w:cs="Arial"/>
              </w:rPr>
            </w:pPr>
            <w:r w:rsidRPr="00DB400A">
              <w:rPr>
                <w:rFonts w:ascii="Arial" w:hAnsi="Arial" w:cs="Arial"/>
              </w:rPr>
              <w:t xml:space="preserve">During </w:t>
            </w:r>
            <w:proofErr w:type="spellStart"/>
            <w:r w:rsidRPr="00DB400A">
              <w:rPr>
                <w:rFonts w:ascii="Arial" w:hAnsi="Arial" w:cs="Arial"/>
              </w:rPr>
              <w:t>glog</w:t>
            </w:r>
            <w:proofErr w:type="spellEnd"/>
            <w:r w:rsidRPr="00DB400A">
              <w:rPr>
                <w:rFonts w:ascii="Arial" w:hAnsi="Arial" w:cs="Arial"/>
              </w:rPr>
              <w:t xml:space="preserve"> presentations, use the attached rubric to evaluate students. </w:t>
            </w:r>
          </w:p>
          <w:p w:rsidR="00724264" w:rsidRPr="00DB400A" w:rsidRDefault="00724264" w:rsidP="00724264">
            <w:pPr>
              <w:rPr>
                <w:rFonts w:ascii="Arial" w:hAnsi="Arial" w:cs="Arial"/>
              </w:rPr>
            </w:pPr>
          </w:p>
          <w:p w:rsidR="00724264" w:rsidRPr="00DB400A" w:rsidRDefault="00724264" w:rsidP="00724264">
            <w:pPr>
              <w:rPr>
                <w:rFonts w:ascii="Arial" w:hAnsi="Arial" w:cs="Arial"/>
                <w:b/>
              </w:rPr>
            </w:pPr>
            <w:r w:rsidRPr="00DB400A">
              <w:rPr>
                <w:rFonts w:ascii="Arial" w:hAnsi="Arial" w:cs="Arial"/>
                <w:b/>
              </w:rPr>
              <w:t>Content Wrap Up</w:t>
            </w:r>
          </w:p>
          <w:p w:rsidR="00724264" w:rsidRPr="00DB400A" w:rsidRDefault="00724264" w:rsidP="00724264">
            <w:pPr>
              <w:rPr>
                <w:rFonts w:ascii="Arial" w:hAnsi="Arial" w:cs="Arial"/>
              </w:rPr>
            </w:pPr>
            <w:r w:rsidRPr="00DB400A">
              <w:rPr>
                <w:rFonts w:ascii="Arial" w:hAnsi="Arial" w:cs="Arial"/>
              </w:rPr>
              <w:t xml:space="preserve">Once </w:t>
            </w:r>
            <w:proofErr w:type="spellStart"/>
            <w:r w:rsidRPr="00DB400A">
              <w:rPr>
                <w:rFonts w:ascii="Arial" w:hAnsi="Arial" w:cs="Arial"/>
              </w:rPr>
              <w:t>glog</w:t>
            </w:r>
            <w:proofErr w:type="spellEnd"/>
            <w:r w:rsidRPr="00DB400A">
              <w:rPr>
                <w:rFonts w:ascii="Arial" w:hAnsi="Arial" w:cs="Arial"/>
              </w:rPr>
              <w:t xml:space="preserve"> presentations are complete, make sure that students are able to identify each type of energy, a major use for it, at least one advantage and one disadvantage, and whether it is renewable or non-renewable. The attached Types of Energy chart answer key provides a summary of all types of energy, uses, and advantages and disadvantages. Accept all reasonable answers, even if they are not on the chart. </w:t>
            </w:r>
          </w:p>
          <w:p w:rsidR="00724264" w:rsidRPr="00DB400A" w:rsidRDefault="00724264" w:rsidP="00724264">
            <w:pPr>
              <w:rPr>
                <w:rFonts w:ascii="Arial" w:hAnsi="Arial" w:cs="Arial"/>
                <w:highlight w:val="yellow"/>
              </w:rPr>
            </w:pPr>
          </w:p>
          <w:p w:rsidR="00724264" w:rsidRPr="00DB400A" w:rsidRDefault="00724264" w:rsidP="00724264">
            <w:pPr>
              <w:rPr>
                <w:rFonts w:ascii="Arial" w:hAnsi="Arial" w:cs="Arial"/>
                <w:b/>
              </w:rPr>
            </w:pPr>
            <w:bookmarkStart w:id="2" w:name="10-0-0"/>
            <w:bookmarkEnd w:id="2"/>
            <w:r w:rsidRPr="00DB400A">
              <w:rPr>
                <w:rFonts w:ascii="Arial" w:hAnsi="Arial" w:cs="Arial"/>
                <w:b/>
              </w:rPr>
              <w:t xml:space="preserve">Guided Practice </w:t>
            </w:r>
          </w:p>
          <w:p w:rsidR="00724264" w:rsidRPr="00DB400A" w:rsidRDefault="00724264" w:rsidP="00724264">
            <w:pPr>
              <w:pStyle w:val="ListParagraph"/>
              <w:numPr>
                <w:ilvl w:val="0"/>
                <w:numId w:val="30"/>
              </w:numPr>
              <w:contextualSpacing/>
              <w:rPr>
                <w:rFonts w:ascii="Arial" w:hAnsi="Arial" w:cs="Arial"/>
              </w:rPr>
            </w:pPr>
            <w:r w:rsidRPr="00DB400A">
              <w:rPr>
                <w:rFonts w:ascii="Arial" w:hAnsi="Arial" w:cs="Arial"/>
              </w:rPr>
              <w:t xml:space="preserve">Pass out Energy Fact cards again. Have students sort them again to see if their matches have changed. Write any changes in the science notebook with an explanation of why their matches changed. You may now share answers with students if you choose. </w:t>
            </w:r>
          </w:p>
          <w:p w:rsidR="00724264" w:rsidRPr="00DB400A" w:rsidRDefault="00724264" w:rsidP="00724264">
            <w:pPr>
              <w:pStyle w:val="ListParagraph"/>
              <w:numPr>
                <w:ilvl w:val="0"/>
                <w:numId w:val="30"/>
              </w:numPr>
              <w:contextualSpacing/>
              <w:rPr>
                <w:rFonts w:ascii="Arial" w:hAnsi="Arial" w:cs="Arial"/>
              </w:rPr>
            </w:pPr>
            <w:r w:rsidRPr="00DB400A">
              <w:rPr>
                <w:rFonts w:ascii="Arial" w:hAnsi="Arial" w:cs="Arial"/>
              </w:rPr>
              <w:t xml:space="preserve">Have students sort the sources of energy into renewable and non-renewable categories. </w:t>
            </w:r>
          </w:p>
          <w:p w:rsidR="00724264" w:rsidRPr="00DB400A" w:rsidRDefault="00724264" w:rsidP="00724264">
            <w:pPr>
              <w:pStyle w:val="ListParagraph"/>
              <w:rPr>
                <w:rFonts w:ascii="Arial" w:hAnsi="Arial" w:cs="Arial"/>
              </w:rPr>
            </w:pPr>
            <w:r w:rsidRPr="00DB400A">
              <w:rPr>
                <w:rFonts w:ascii="Arial" w:hAnsi="Arial" w:cs="Arial"/>
              </w:rPr>
              <w:t xml:space="preserve">Renewable sources are biomass, hydropower, geothermal, solar, and wind. Non-renewable are coal, petroleum, natural gas, propane, and uranium.). Use this activity as a formative assessment piece if you choose. </w:t>
            </w:r>
          </w:p>
          <w:p w:rsidR="00724264" w:rsidRPr="00DB400A" w:rsidRDefault="00724264" w:rsidP="00724264">
            <w:pPr>
              <w:spacing w:before="120" w:after="120"/>
              <w:rPr>
                <w:rFonts w:ascii="Arial" w:eastAsia="Times New Roman" w:hAnsi="Arial" w:cs="Arial"/>
                <w:i/>
              </w:rPr>
            </w:pPr>
          </w:p>
        </w:tc>
      </w:tr>
      <w:tr w:rsidR="00724264" w:rsidRPr="00DB400A" w:rsidTr="00000F3D">
        <w:tc>
          <w:tcPr>
            <w:tcW w:w="808" w:type="pct"/>
          </w:tcPr>
          <w:p w:rsidR="00724264" w:rsidRPr="00DB400A" w:rsidRDefault="00724264" w:rsidP="00724264">
            <w:pPr>
              <w:spacing w:before="120" w:after="120"/>
              <w:rPr>
                <w:rFonts w:ascii="Arial" w:eastAsia="Times New Roman" w:hAnsi="Arial" w:cs="Arial"/>
                <w:b/>
              </w:rPr>
            </w:pPr>
            <w:r w:rsidRPr="00DB400A">
              <w:rPr>
                <w:rFonts w:ascii="Arial" w:eastAsia="Times New Roman" w:hAnsi="Arial" w:cs="Arial"/>
                <w:b/>
              </w:rPr>
              <w:lastRenderedPageBreak/>
              <w:t xml:space="preserve">Assessment </w:t>
            </w:r>
          </w:p>
        </w:tc>
        <w:tc>
          <w:tcPr>
            <w:tcW w:w="4192" w:type="pct"/>
          </w:tcPr>
          <w:p w:rsidR="00724264" w:rsidRPr="00DB400A" w:rsidRDefault="00724264" w:rsidP="00724264">
            <w:pPr>
              <w:pStyle w:val="Heading2"/>
              <w:outlineLvl w:val="1"/>
              <w:rPr>
                <w:rFonts w:ascii="Arial" w:hAnsi="Arial" w:cs="Arial"/>
                <w:b w:val="0"/>
                <w:sz w:val="20"/>
                <w:szCs w:val="20"/>
              </w:rPr>
            </w:pPr>
            <w:r w:rsidRPr="00DB400A">
              <w:rPr>
                <w:rFonts w:ascii="Arial" w:hAnsi="Arial" w:cs="Arial"/>
                <w:b w:val="0"/>
                <w:sz w:val="20"/>
                <w:szCs w:val="20"/>
              </w:rPr>
              <w:t xml:space="preserve">Use the rubric from the </w:t>
            </w:r>
            <w:proofErr w:type="spellStart"/>
            <w:r w:rsidRPr="00DB400A">
              <w:rPr>
                <w:rFonts w:ascii="Arial" w:hAnsi="Arial" w:cs="Arial"/>
                <w:b w:val="0"/>
                <w:sz w:val="20"/>
                <w:szCs w:val="20"/>
              </w:rPr>
              <w:t>glog</w:t>
            </w:r>
            <w:proofErr w:type="spellEnd"/>
            <w:r w:rsidRPr="00DB400A">
              <w:rPr>
                <w:rFonts w:ascii="Arial" w:hAnsi="Arial" w:cs="Arial"/>
                <w:b w:val="0"/>
                <w:sz w:val="20"/>
                <w:szCs w:val="20"/>
              </w:rPr>
              <w:t xml:space="preserve"> and work samples from the guided practice as formative assessment of students’ understanding.</w:t>
            </w:r>
          </w:p>
          <w:p w:rsidR="00724264" w:rsidRPr="00DB400A" w:rsidRDefault="00724264" w:rsidP="00724264">
            <w:pPr>
              <w:pStyle w:val="Heading2"/>
              <w:outlineLvl w:val="1"/>
              <w:rPr>
                <w:rFonts w:ascii="Arial" w:hAnsi="Arial" w:cs="Arial"/>
                <w:b w:val="0"/>
                <w:sz w:val="20"/>
                <w:szCs w:val="20"/>
              </w:rPr>
            </w:pPr>
            <w:r w:rsidRPr="00DB400A">
              <w:rPr>
                <w:rFonts w:ascii="Arial" w:hAnsi="Arial" w:cs="Arial"/>
                <w:b w:val="0"/>
                <w:sz w:val="20"/>
                <w:szCs w:val="20"/>
              </w:rPr>
              <w:t xml:space="preserve">For summative assessment, provide students with a blank Types of Energy chart (see attached). Have them fill in information about each type of energy including uses, advantages and disadvantages, and whether it is renewable or non-renewable. You can use the Types of Energy Chart answer key as a reference when checking students’ charts. Decide whether students can use the notes they collected during </w:t>
            </w:r>
            <w:proofErr w:type="spellStart"/>
            <w:r w:rsidRPr="00DB400A">
              <w:rPr>
                <w:rFonts w:ascii="Arial" w:hAnsi="Arial" w:cs="Arial"/>
                <w:b w:val="0"/>
                <w:sz w:val="20"/>
                <w:szCs w:val="20"/>
              </w:rPr>
              <w:t>glog</w:t>
            </w:r>
            <w:proofErr w:type="spellEnd"/>
            <w:r w:rsidRPr="00DB400A">
              <w:rPr>
                <w:rFonts w:ascii="Arial" w:hAnsi="Arial" w:cs="Arial"/>
                <w:b w:val="0"/>
                <w:sz w:val="20"/>
                <w:szCs w:val="20"/>
              </w:rPr>
              <w:t xml:space="preserve"> presentations as a reference. </w:t>
            </w:r>
          </w:p>
          <w:p w:rsidR="00724264" w:rsidRPr="00DB400A" w:rsidRDefault="00724264" w:rsidP="00724264">
            <w:pPr>
              <w:rPr>
                <w:rFonts w:ascii="Arial" w:eastAsia="Times New Roman" w:hAnsi="Arial" w:cs="Arial"/>
              </w:rPr>
            </w:pPr>
          </w:p>
        </w:tc>
      </w:tr>
      <w:tr w:rsidR="00724264" w:rsidRPr="00DB400A" w:rsidTr="00000F3D">
        <w:tc>
          <w:tcPr>
            <w:tcW w:w="808" w:type="pct"/>
          </w:tcPr>
          <w:p w:rsidR="00724264" w:rsidRPr="00DB400A" w:rsidRDefault="00724264" w:rsidP="00724264">
            <w:pPr>
              <w:spacing w:before="120" w:after="120"/>
              <w:rPr>
                <w:rFonts w:ascii="Arial" w:eastAsia="Times New Roman" w:hAnsi="Arial" w:cs="Arial"/>
                <w:b/>
              </w:rPr>
            </w:pPr>
            <w:r w:rsidRPr="00DB400A">
              <w:rPr>
                <w:rFonts w:ascii="Arial" w:eastAsia="Times New Roman" w:hAnsi="Arial" w:cs="Arial"/>
                <w:b/>
              </w:rPr>
              <w:t xml:space="preserve">Critical Vocabulary </w:t>
            </w:r>
          </w:p>
        </w:tc>
        <w:tc>
          <w:tcPr>
            <w:tcW w:w="4192" w:type="pct"/>
          </w:tcPr>
          <w:tbl>
            <w:tblPr>
              <w:tblW w:w="0" w:type="auto"/>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6"/>
              <w:gridCol w:w="5515"/>
            </w:tblGrid>
            <w:tr w:rsidR="00724264" w:rsidRPr="00DB400A" w:rsidTr="00FE1E90">
              <w:tc>
                <w:tcPr>
                  <w:tcW w:w="2456" w:type="dxa"/>
                  <w:shd w:val="clear" w:color="auto" w:fill="FFC000"/>
                  <w:vAlign w:val="center"/>
                </w:tcPr>
                <w:p w:rsidR="00724264" w:rsidRPr="00DB400A" w:rsidRDefault="00724264" w:rsidP="00724264">
                  <w:pPr>
                    <w:jc w:val="center"/>
                    <w:rPr>
                      <w:rFonts w:ascii="Arial" w:hAnsi="Arial" w:cs="Arial"/>
                      <w:b/>
                      <w:sz w:val="20"/>
                      <w:szCs w:val="20"/>
                    </w:rPr>
                  </w:pPr>
                  <w:r w:rsidRPr="00DB400A">
                    <w:rPr>
                      <w:rFonts w:ascii="Arial" w:hAnsi="Arial" w:cs="Arial"/>
                      <w:b/>
                      <w:sz w:val="20"/>
                      <w:szCs w:val="20"/>
                    </w:rPr>
                    <w:t>Word</w:t>
                  </w:r>
                </w:p>
              </w:tc>
              <w:tc>
                <w:tcPr>
                  <w:tcW w:w="7038" w:type="dxa"/>
                  <w:shd w:val="clear" w:color="auto" w:fill="FFC000"/>
                  <w:vAlign w:val="center"/>
                </w:tcPr>
                <w:p w:rsidR="00724264" w:rsidRPr="00DB400A" w:rsidRDefault="00724264" w:rsidP="00724264">
                  <w:pPr>
                    <w:jc w:val="center"/>
                    <w:rPr>
                      <w:rFonts w:ascii="Arial" w:hAnsi="Arial" w:cs="Arial"/>
                      <w:b/>
                      <w:sz w:val="20"/>
                      <w:szCs w:val="20"/>
                    </w:rPr>
                  </w:pPr>
                  <w:r w:rsidRPr="00DB400A">
                    <w:rPr>
                      <w:rFonts w:ascii="Arial" w:hAnsi="Arial" w:cs="Arial"/>
                      <w:b/>
                      <w:sz w:val="20"/>
                      <w:szCs w:val="20"/>
                    </w:rPr>
                    <w:t>Definition</w:t>
                  </w:r>
                </w:p>
              </w:tc>
            </w:tr>
            <w:tr w:rsidR="00724264" w:rsidRPr="00DB400A" w:rsidTr="00FE1E90">
              <w:tc>
                <w:tcPr>
                  <w:tcW w:w="2456" w:type="dxa"/>
                  <w:vAlign w:val="center"/>
                </w:tcPr>
                <w:p w:rsidR="00724264" w:rsidRPr="00DB400A" w:rsidRDefault="00724264" w:rsidP="00724264">
                  <w:pPr>
                    <w:rPr>
                      <w:rFonts w:ascii="Arial" w:hAnsi="Arial" w:cs="Arial"/>
                      <w:sz w:val="20"/>
                      <w:szCs w:val="20"/>
                    </w:rPr>
                  </w:pPr>
                  <w:r w:rsidRPr="00DB400A">
                    <w:rPr>
                      <w:rFonts w:ascii="Arial" w:hAnsi="Arial" w:cs="Arial"/>
                      <w:sz w:val="20"/>
                      <w:szCs w:val="20"/>
                    </w:rPr>
                    <w:t xml:space="preserve">Energy </w:t>
                  </w:r>
                </w:p>
              </w:tc>
              <w:tc>
                <w:tcPr>
                  <w:tcW w:w="7038" w:type="dxa"/>
                  <w:shd w:val="clear" w:color="auto" w:fill="auto"/>
                  <w:vAlign w:val="center"/>
                </w:tcPr>
                <w:p w:rsidR="00724264" w:rsidRPr="00DB400A" w:rsidRDefault="00724264" w:rsidP="00724264">
                  <w:pPr>
                    <w:rPr>
                      <w:rFonts w:ascii="Arial" w:hAnsi="Arial" w:cs="Arial"/>
                      <w:sz w:val="20"/>
                      <w:szCs w:val="20"/>
                    </w:rPr>
                  </w:pPr>
                  <w:r w:rsidRPr="00DB400A">
                    <w:rPr>
                      <w:rFonts w:ascii="Arial" w:hAnsi="Arial" w:cs="Arial"/>
                      <w:sz w:val="20"/>
                      <w:szCs w:val="20"/>
                    </w:rPr>
                    <w:t xml:space="preserve">Comes in many different forms and causes changes in our bodies and world. </w:t>
                  </w:r>
                </w:p>
              </w:tc>
            </w:tr>
            <w:tr w:rsidR="00724264" w:rsidRPr="00DB400A" w:rsidTr="00FE1E90">
              <w:tc>
                <w:tcPr>
                  <w:tcW w:w="2456" w:type="dxa"/>
                  <w:vAlign w:val="center"/>
                </w:tcPr>
                <w:p w:rsidR="00724264" w:rsidRPr="00DB400A" w:rsidRDefault="00724264" w:rsidP="00724264">
                  <w:pPr>
                    <w:rPr>
                      <w:rFonts w:ascii="Arial" w:hAnsi="Arial" w:cs="Arial"/>
                      <w:sz w:val="20"/>
                      <w:szCs w:val="20"/>
                    </w:rPr>
                  </w:pPr>
                  <w:r w:rsidRPr="00DB400A">
                    <w:rPr>
                      <w:rFonts w:ascii="Arial" w:hAnsi="Arial" w:cs="Arial"/>
                      <w:sz w:val="20"/>
                      <w:szCs w:val="20"/>
                    </w:rPr>
                    <w:t xml:space="preserve">Renewable energy </w:t>
                  </w:r>
                </w:p>
              </w:tc>
              <w:tc>
                <w:tcPr>
                  <w:tcW w:w="7038" w:type="dxa"/>
                  <w:vAlign w:val="center"/>
                </w:tcPr>
                <w:p w:rsidR="00724264" w:rsidRPr="00DB400A" w:rsidRDefault="00724264" w:rsidP="00724264">
                  <w:pPr>
                    <w:rPr>
                      <w:rFonts w:ascii="Arial" w:hAnsi="Arial" w:cs="Arial"/>
                      <w:sz w:val="20"/>
                      <w:szCs w:val="20"/>
                    </w:rPr>
                  </w:pPr>
                  <w:r w:rsidRPr="00DB400A">
                    <w:rPr>
                      <w:rFonts w:ascii="Arial" w:hAnsi="Arial" w:cs="Arial"/>
                      <w:sz w:val="20"/>
                      <w:szCs w:val="20"/>
                    </w:rPr>
                    <w:t>Can be replenished quickly (usually in less than 100 years)</w:t>
                  </w:r>
                </w:p>
              </w:tc>
            </w:tr>
            <w:tr w:rsidR="00724264" w:rsidRPr="00DB400A" w:rsidTr="00FE1E90">
              <w:tc>
                <w:tcPr>
                  <w:tcW w:w="2456" w:type="dxa"/>
                  <w:vAlign w:val="center"/>
                </w:tcPr>
                <w:p w:rsidR="00724264" w:rsidRPr="00DB400A" w:rsidRDefault="00724264" w:rsidP="00724264">
                  <w:pPr>
                    <w:rPr>
                      <w:rFonts w:ascii="Arial" w:hAnsi="Arial" w:cs="Arial"/>
                      <w:sz w:val="20"/>
                      <w:szCs w:val="20"/>
                    </w:rPr>
                  </w:pPr>
                  <w:r w:rsidRPr="00DB400A">
                    <w:rPr>
                      <w:rFonts w:ascii="Arial" w:hAnsi="Arial" w:cs="Arial"/>
                      <w:sz w:val="20"/>
                      <w:szCs w:val="20"/>
                    </w:rPr>
                    <w:t xml:space="preserve">Nonrenewable energy </w:t>
                  </w:r>
                </w:p>
              </w:tc>
              <w:tc>
                <w:tcPr>
                  <w:tcW w:w="7038" w:type="dxa"/>
                  <w:vAlign w:val="center"/>
                </w:tcPr>
                <w:p w:rsidR="00724264" w:rsidRPr="00DB400A" w:rsidRDefault="00724264" w:rsidP="00724264">
                  <w:pPr>
                    <w:rPr>
                      <w:rFonts w:ascii="Arial" w:hAnsi="Arial" w:cs="Arial"/>
                      <w:sz w:val="20"/>
                      <w:szCs w:val="20"/>
                    </w:rPr>
                  </w:pPr>
                  <w:r w:rsidRPr="00DB400A">
                    <w:rPr>
                      <w:rFonts w:ascii="Arial" w:hAnsi="Arial" w:cs="Arial"/>
                      <w:sz w:val="20"/>
                      <w:szCs w:val="20"/>
                    </w:rPr>
                    <w:t xml:space="preserve">Cannot be replaced quickly. </w:t>
                  </w:r>
                </w:p>
              </w:tc>
            </w:tr>
          </w:tbl>
          <w:p w:rsidR="00724264" w:rsidRPr="00DB400A" w:rsidRDefault="00724264" w:rsidP="00724264">
            <w:pPr>
              <w:rPr>
                <w:rFonts w:ascii="Arial" w:eastAsia="Times New Roman" w:hAnsi="Arial" w:cs="Arial"/>
              </w:rPr>
            </w:pPr>
          </w:p>
        </w:tc>
      </w:tr>
      <w:tr w:rsidR="00724264" w:rsidRPr="00DB400A" w:rsidTr="00000F3D">
        <w:tc>
          <w:tcPr>
            <w:tcW w:w="808" w:type="pct"/>
          </w:tcPr>
          <w:p w:rsidR="00724264" w:rsidRPr="00DB400A" w:rsidRDefault="00724264" w:rsidP="00724264">
            <w:pPr>
              <w:spacing w:before="120" w:after="120"/>
              <w:rPr>
                <w:rFonts w:ascii="Arial" w:eastAsia="Times New Roman" w:hAnsi="Arial" w:cs="Arial"/>
                <w:b/>
              </w:rPr>
            </w:pPr>
            <w:r w:rsidRPr="00DB400A">
              <w:rPr>
                <w:rFonts w:ascii="Arial" w:eastAsia="Times New Roman" w:hAnsi="Arial" w:cs="Arial"/>
                <w:b/>
              </w:rPr>
              <w:t xml:space="preserve">Modifications </w:t>
            </w:r>
          </w:p>
        </w:tc>
        <w:tc>
          <w:tcPr>
            <w:tcW w:w="4192" w:type="pct"/>
          </w:tcPr>
          <w:p w:rsidR="00724264" w:rsidRPr="00DB400A" w:rsidRDefault="00724264" w:rsidP="00724264">
            <w:pPr>
              <w:rPr>
                <w:rFonts w:ascii="Arial" w:hAnsi="Arial" w:cs="Arial"/>
              </w:rPr>
            </w:pPr>
            <w:r w:rsidRPr="00DB400A">
              <w:rPr>
                <w:rFonts w:ascii="Arial" w:hAnsi="Arial" w:cs="Arial"/>
              </w:rPr>
              <w:t xml:space="preserve">For students with disabilities or ELL students, use the primary or elementary version of the </w:t>
            </w:r>
            <w:proofErr w:type="spellStart"/>
            <w:r w:rsidRPr="00DB400A">
              <w:rPr>
                <w:rFonts w:ascii="Arial" w:hAnsi="Arial" w:cs="Arial"/>
              </w:rPr>
              <w:t>Infobook</w:t>
            </w:r>
            <w:proofErr w:type="spellEnd"/>
            <w:r w:rsidRPr="00DB400A">
              <w:rPr>
                <w:rFonts w:ascii="Arial" w:hAnsi="Arial" w:cs="Arial"/>
              </w:rPr>
              <w:t xml:space="preserve"> or read aloud the information to the students. </w:t>
            </w:r>
          </w:p>
          <w:p w:rsidR="00724264" w:rsidRPr="00DB400A" w:rsidRDefault="00724264" w:rsidP="00724264">
            <w:pPr>
              <w:rPr>
                <w:rFonts w:ascii="Arial" w:hAnsi="Arial" w:cs="Arial"/>
              </w:rPr>
            </w:pPr>
          </w:p>
          <w:p w:rsidR="00724264" w:rsidRPr="00DB400A" w:rsidRDefault="00724264" w:rsidP="00724264">
            <w:pPr>
              <w:rPr>
                <w:rFonts w:ascii="Arial" w:hAnsi="Arial" w:cs="Arial"/>
              </w:rPr>
            </w:pPr>
            <w:r w:rsidRPr="00DB400A">
              <w:rPr>
                <w:rFonts w:ascii="Arial" w:hAnsi="Arial" w:cs="Arial"/>
              </w:rPr>
              <w:t xml:space="preserve">More advanced students can use Internet search engines to find more information about their energy source, or requirements for the </w:t>
            </w:r>
            <w:proofErr w:type="spellStart"/>
            <w:r w:rsidRPr="00DB400A">
              <w:rPr>
                <w:rFonts w:ascii="Arial" w:hAnsi="Arial" w:cs="Arial"/>
              </w:rPr>
              <w:t>glogster</w:t>
            </w:r>
            <w:proofErr w:type="spellEnd"/>
            <w:r w:rsidRPr="00DB400A">
              <w:rPr>
                <w:rFonts w:ascii="Arial" w:hAnsi="Arial" w:cs="Arial"/>
              </w:rPr>
              <w:t xml:space="preserve"> can be expanded. </w:t>
            </w:r>
          </w:p>
          <w:p w:rsidR="00724264" w:rsidRPr="00DB400A" w:rsidRDefault="00724264" w:rsidP="00724264">
            <w:pPr>
              <w:spacing w:before="120" w:after="120"/>
              <w:rPr>
                <w:rFonts w:ascii="Arial" w:eastAsia="Times New Roman" w:hAnsi="Arial" w:cs="Arial"/>
              </w:rPr>
            </w:pPr>
          </w:p>
        </w:tc>
      </w:tr>
      <w:tr w:rsidR="00724264" w:rsidRPr="00DB400A" w:rsidTr="00000F3D">
        <w:tc>
          <w:tcPr>
            <w:tcW w:w="808" w:type="pct"/>
          </w:tcPr>
          <w:p w:rsidR="00724264" w:rsidRPr="00DB400A" w:rsidRDefault="00724264" w:rsidP="00724264">
            <w:pPr>
              <w:spacing w:before="120" w:after="120"/>
              <w:outlineLvl w:val="1"/>
              <w:rPr>
                <w:rFonts w:ascii="Arial" w:eastAsia="Times New Roman" w:hAnsi="Arial" w:cs="Arial"/>
                <w:b/>
                <w:bCs/>
              </w:rPr>
            </w:pPr>
            <w:r w:rsidRPr="00DB400A">
              <w:rPr>
                <w:rFonts w:ascii="Arial" w:eastAsia="Times New Roman" w:hAnsi="Arial" w:cs="Arial"/>
                <w:b/>
                <w:bCs/>
              </w:rPr>
              <w:t xml:space="preserve">Alternative Assessments </w:t>
            </w:r>
          </w:p>
          <w:p w:rsidR="00724264" w:rsidRPr="00DB400A" w:rsidRDefault="00724264" w:rsidP="00724264">
            <w:pPr>
              <w:spacing w:before="120" w:after="120"/>
              <w:rPr>
                <w:rFonts w:ascii="Arial" w:eastAsia="Times New Roman" w:hAnsi="Arial" w:cs="Arial"/>
                <w:b/>
              </w:rPr>
            </w:pPr>
          </w:p>
        </w:tc>
        <w:tc>
          <w:tcPr>
            <w:tcW w:w="4192" w:type="pct"/>
          </w:tcPr>
          <w:p w:rsidR="00724264" w:rsidRPr="00DB400A" w:rsidRDefault="00724264" w:rsidP="00724264">
            <w:pPr>
              <w:pStyle w:val="NormalWeb"/>
              <w:jc w:val="both"/>
              <w:rPr>
                <w:rFonts w:ascii="Arial" w:hAnsi="Arial" w:cs="Arial"/>
                <w:sz w:val="20"/>
                <w:szCs w:val="20"/>
              </w:rPr>
            </w:pPr>
            <w:r w:rsidRPr="00DB400A">
              <w:rPr>
                <w:rFonts w:ascii="Arial" w:hAnsi="Arial" w:cs="Arial"/>
                <w:sz w:val="20"/>
                <w:szCs w:val="20"/>
              </w:rPr>
              <w:t xml:space="preserve">For students with disabilities, the rubric can be modified so that students are not penalized for spelling or neatness. </w:t>
            </w:r>
          </w:p>
          <w:p w:rsidR="00724264" w:rsidRPr="00DB400A" w:rsidRDefault="00724264" w:rsidP="00724264">
            <w:pPr>
              <w:spacing w:before="120" w:after="120"/>
              <w:rPr>
                <w:rFonts w:ascii="Arial" w:eastAsia="Times New Roman" w:hAnsi="Arial" w:cs="Arial"/>
              </w:rPr>
            </w:pPr>
          </w:p>
        </w:tc>
      </w:tr>
      <w:tr w:rsidR="00724264" w:rsidRPr="00DB400A" w:rsidTr="00000F3D">
        <w:tc>
          <w:tcPr>
            <w:tcW w:w="808" w:type="pct"/>
          </w:tcPr>
          <w:p w:rsidR="00724264" w:rsidRPr="00DB400A" w:rsidRDefault="00724264" w:rsidP="00724264">
            <w:pPr>
              <w:spacing w:before="120"/>
              <w:rPr>
                <w:rFonts w:ascii="Arial" w:eastAsia="Times New Roman" w:hAnsi="Arial" w:cs="Arial"/>
                <w:b/>
              </w:rPr>
            </w:pPr>
            <w:r w:rsidRPr="00DB400A">
              <w:rPr>
                <w:rFonts w:ascii="Arial" w:eastAsia="Times New Roman" w:hAnsi="Arial" w:cs="Arial"/>
                <w:b/>
              </w:rPr>
              <w:t>References</w:t>
            </w:r>
          </w:p>
          <w:p w:rsidR="00724264" w:rsidRPr="00DB400A" w:rsidRDefault="00724264" w:rsidP="00724264">
            <w:pPr>
              <w:spacing w:before="120" w:after="120"/>
              <w:rPr>
                <w:rFonts w:ascii="Arial" w:eastAsia="Times New Roman" w:hAnsi="Arial" w:cs="Arial"/>
                <w:b/>
              </w:rPr>
            </w:pPr>
          </w:p>
        </w:tc>
        <w:tc>
          <w:tcPr>
            <w:tcW w:w="4192" w:type="pct"/>
          </w:tcPr>
          <w:p w:rsidR="00724264" w:rsidRPr="00DB400A" w:rsidRDefault="00724264" w:rsidP="00724264">
            <w:pPr>
              <w:pStyle w:val="NormalWeb"/>
              <w:rPr>
                <w:rStyle w:val="Hyperlink"/>
                <w:rFonts w:ascii="Arial" w:hAnsi="Arial" w:cs="Arial"/>
                <w:sz w:val="20"/>
                <w:szCs w:val="20"/>
              </w:rPr>
            </w:pPr>
            <w:r w:rsidRPr="00DB400A">
              <w:rPr>
                <w:rFonts w:ascii="Arial" w:hAnsi="Arial" w:cs="Arial"/>
                <w:sz w:val="20"/>
                <w:szCs w:val="20"/>
              </w:rPr>
              <w:t xml:space="preserve">Required website </w:t>
            </w:r>
            <w:hyperlink r:id="rId15" w:history="1">
              <w:r w:rsidRPr="00DB400A">
                <w:rPr>
                  <w:rStyle w:val="Hyperlink"/>
                  <w:rFonts w:ascii="Arial" w:hAnsi="Arial" w:cs="Arial"/>
                  <w:sz w:val="20"/>
                  <w:szCs w:val="20"/>
                </w:rPr>
                <w:t>www.need.org</w:t>
              </w:r>
            </w:hyperlink>
            <w:r w:rsidRPr="00DB400A">
              <w:rPr>
                <w:rFonts w:ascii="Arial" w:hAnsi="Arial" w:cs="Arial"/>
                <w:sz w:val="20"/>
                <w:szCs w:val="20"/>
              </w:rPr>
              <w:t xml:space="preserve">   This is the website for the National Energy Education Development Project. Please refer to the supplemental Resources section above for more information about this website.</w:t>
            </w:r>
          </w:p>
          <w:p w:rsidR="00724264" w:rsidRPr="00DB400A" w:rsidRDefault="00724264" w:rsidP="00724264">
            <w:pPr>
              <w:pStyle w:val="NormalWeb"/>
              <w:rPr>
                <w:rFonts w:ascii="Arial" w:hAnsi="Arial" w:cs="Arial"/>
                <w:sz w:val="20"/>
                <w:szCs w:val="20"/>
              </w:rPr>
            </w:pPr>
            <w:r w:rsidRPr="00DB400A">
              <w:rPr>
                <w:rStyle w:val="Hyperlink"/>
                <w:rFonts w:ascii="Arial" w:hAnsi="Arial" w:cs="Arial"/>
                <w:sz w:val="20"/>
                <w:szCs w:val="20"/>
              </w:rPr>
              <w:t xml:space="preserve">Optional website   </w:t>
            </w:r>
            <w:hyperlink r:id="rId16" w:history="1">
              <w:r w:rsidRPr="00DB400A">
                <w:rPr>
                  <w:rStyle w:val="Hyperlink"/>
                  <w:rFonts w:ascii="Arial" w:hAnsi="Arial" w:cs="Arial"/>
                  <w:sz w:val="20"/>
                  <w:szCs w:val="20"/>
                </w:rPr>
                <w:t>www.glogster.com/edu</w:t>
              </w:r>
            </w:hyperlink>
            <w:r w:rsidRPr="00DB400A">
              <w:rPr>
                <w:rStyle w:val="Hyperlink"/>
                <w:rFonts w:ascii="Arial" w:hAnsi="Arial" w:cs="Arial"/>
                <w:sz w:val="20"/>
                <w:szCs w:val="20"/>
              </w:rPr>
              <w:t xml:space="preserve"> .This is the website for </w:t>
            </w:r>
            <w:proofErr w:type="spellStart"/>
            <w:r w:rsidRPr="00DB400A">
              <w:rPr>
                <w:rStyle w:val="Hyperlink"/>
                <w:rFonts w:ascii="Arial" w:hAnsi="Arial" w:cs="Arial"/>
                <w:sz w:val="20"/>
                <w:szCs w:val="20"/>
              </w:rPr>
              <w:t>Glogster</w:t>
            </w:r>
            <w:proofErr w:type="spellEnd"/>
            <w:r w:rsidRPr="00DB400A">
              <w:rPr>
                <w:rStyle w:val="Hyperlink"/>
                <w:rFonts w:ascii="Arial" w:hAnsi="Arial" w:cs="Arial"/>
                <w:sz w:val="20"/>
                <w:szCs w:val="20"/>
              </w:rPr>
              <w:t>, which is an interactive media resource. Be sure to use the education (</w:t>
            </w:r>
            <w:proofErr w:type="spellStart"/>
            <w:r w:rsidRPr="00DB400A">
              <w:rPr>
                <w:rStyle w:val="Hyperlink"/>
                <w:rFonts w:ascii="Arial" w:hAnsi="Arial" w:cs="Arial"/>
                <w:sz w:val="20"/>
                <w:szCs w:val="20"/>
              </w:rPr>
              <w:t>edu</w:t>
            </w:r>
            <w:proofErr w:type="spellEnd"/>
            <w:r w:rsidRPr="00DB400A">
              <w:rPr>
                <w:rStyle w:val="Hyperlink"/>
                <w:rFonts w:ascii="Arial" w:hAnsi="Arial" w:cs="Arial"/>
                <w:sz w:val="20"/>
                <w:szCs w:val="20"/>
              </w:rPr>
              <w:t xml:space="preserve">) section of the website with students as the regular </w:t>
            </w:r>
            <w:proofErr w:type="spellStart"/>
            <w:r w:rsidRPr="00DB400A">
              <w:rPr>
                <w:rStyle w:val="Hyperlink"/>
                <w:rFonts w:ascii="Arial" w:hAnsi="Arial" w:cs="Arial"/>
                <w:sz w:val="20"/>
                <w:szCs w:val="20"/>
              </w:rPr>
              <w:t>glogster</w:t>
            </w:r>
            <w:proofErr w:type="spellEnd"/>
            <w:r w:rsidRPr="00DB400A">
              <w:rPr>
                <w:rStyle w:val="Hyperlink"/>
                <w:rFonts w:ascii="Arial" w:hAnsi="Arial" w:cs="Arial"/>
                <w:sz w:val="20"/>
                <w:szCs w:val="20"/>
              </w:rPr>
              <w:t xml:space="preserve"> site may have graphics that are inappropriate for educational settings. </w:t>
            </w:r>
          </w:p>
          <w:p w:rsidR="00724264" w:rsidRPr="00DB400A" w:rsidRDefault="00724264" w:rsidP="00724264">
            <w:pPr>
              <w:spacing w:before="120" w:after="120"/>
              <w:rPr>
                <w:rFonts w:ascii="Arial" w:eastAsia="Times New Roman" w:hAnsi="Arial" w:cs="Arial"/>
              </w:rPr>
            </w:pPr>
          </w:p>
        </w:tc>
      </w:tr>
      <w:tr w:rsidR="00724264" w:rsidRPr="00DB400A" w:rsidTr="00000F3D">
        <w:tc>
          <w:tcPr>
            <w:tcW w:w="808" w:type="pct"/>
          </w:tcPr>
          <w:p w:rsidR="00724264" w:rsidRPr="00DB400A" w:rsidRDefault="00724264" w:rsidP="00724264">
            <w:pPr>
              <w:spacing w:before="120" w:after="120"/>
              <w:rPr>
                <w:rFonts w:ascii="Arial" w:eastAsia="Times New Roman" w:hAnsi="Arial" w:cs="Arial"/>
                <w:b/>
              </w:rPr>
            </w:pPr>
            <w:r w:rsidRPr="00DB400A">
              <w:rPr>
                <w:rFonts w:ascii="Arial" w:eastAsia="Times New Roman" w:hAnsi="Arial" w:cs="Arial"/>
                <w:b/>
              </w:rPr>
              <w:t xml:space="preserve">Supplemental Information </w:t>
            </w:r>
          </w:p>
        </w:tc>
        <w:tc>
          <w:tcPr>
            <w:tcW w:w="4192" w:type="pct"/>
          </w:tcPr>
          <w:p w:rsidR="00724264" w:rsidRPr="00DB400A" w:rsidRDefault="00724264" w:rsidP="00724264">
            <w:pPr>
              <w:pStyle w:val="NormalWeb"/>
              <w:rPr>
                <w:rFonts w:ascii="Arial" w:hAnsi="Arial" w:cs="Arial"/>
                <w:sz w:val="20"/>
                <w:szCs w:val="20"/>
              </w:rPr>
            </w:pPr>
            <w:r w:rsidRPr="00DB400A">
              <w:rPr>
                <w:rFonts w:ascii="Arial" w:hAnsi="Arial" w:cs="Arial"/>
                <w:sz w:val="20"/>
                <w:szCs w:val="20"/>
              </w:rPr>
              <w:t xml:space="preserve">The National Energy Education Development Project (NEED) is a rich resource for information about energy. All documents are available online at </w:t>
            </w:r>
            <w:hyperlink r:id="rId17" w:history="1">
              <w:r w:rsidRPr="00DB400A">
                <w:rPr>
                  <w:rStyle w:val="Hyperlink"/>
                  <w:rFonts w:ascii="Arial" w:hAnsi="Arial" w:cs="Arial"/>
                  <w:sz w:val="20"/>
                  <w:szCs w:val="20"/>
                </w:rPr>
                <w:t>www.need.org</w:t>
              </w:r>
            </w:hyperlink>
            <w:r w:rsidRPr="00DB400A">
              <w:rPr>
                <w:rFonts w:ascii="Arial" w:hAnsi="Arial" w:cs="Arial"/>
                <w:sz w:val="20"/>
                <w:szCs w:val="20"/>
              </w:rPr>
              <w:t xml:space="preserve"> and can be photocopied for educational use. Resources are also available for purchase. This information is also updated yearly so it is as accurate as possible. You can use this site as a reference for yourself. The Introduction to Energy section found in the Intermediate </w:t>
            </w:r>
            <w:proofErr w:type="spellStart"/>
            <w:r w:rsidRPr="00DB400A">
              <w:rPr>
                <w:rFonts w:ascii="Arial" w:hAnsi="Arial" w:cs="Arial"/>
                <w:sz w:val="20"/>
                <w:szCs w:val="20"/>
              </w:rPr>
              <w:t>Infobook</w:t>
            </w:r>
            <w:proofErr w:type="spellEnd"/>
            <w:r w:rsidRPr="00DB400A">
              <w:rPr>
                <w:rFonts w:ascii="Arial" w:hAnsi="Arial" w:cs="Arial"/>
                <w:sz w:val="20"/>
                <w:szCs w:val="20"/>
              </w:rPr>
              <w:t xml:space="preserve"> is a good general reference. </w:t>
            </w:r>
          </w:p>
          <w:p w:rsidR="00724264" w:rsidRPr="00DB400A" w:rsidRDefault="00724264" w:rsidP="00724264">
            <w:pPr>
              <w:pStyle w:val="NormalWeb"/>
              <w:rPr>
                <w:rFonts w:ascii="Arial" w:hAnsi="Arial" w:cs="Arial"/>
                <w:sz w:val="20"/>
                <w:szCs w:val="20"/>
              </w:rPr>
            </w:pPr>
            <w:r w:rsidRPr="00DB400A">
              <w:rPr>
                <w:rFonts w:ascii="Arial" w:hAnsi="Arial" w:cs="Arial"/>
                <w:sz w:val="20"/>
                <w:szCs w:val="20"/>
              </w:rPr>
              <w:t xml:space="preserve">One way to introduce the project and familiarize students with </w:t>
            </w:r>
            <w:proofErr w:type="spellStart"/>
            <w:r w:rsidRPr="00DB400A">
              <w:rPr>
                <w:rFonts w:ascii="Arial" w:hAnsi="Arial" w:cs="Arial"/>
                <w:sz w:val="20"/>
                <w:szCs w:val="20"/>
              </w:rPr>
              <w:t>glogs</w:t>
            </w:r>
            <w:proofErr w:type="spellEnd"/>
            <w:r w:rsidRPr="00DB400A">
              <w:rPr>
                <w:rFonts w:ascii="Arial" w:hAnsi="Arial" w:cs="Arial"/>
                <w:sz w:val="20"/>
                <w:szCs w:val="20"/>
              </w:rPr>
              <w:t xml:space="preserve"> is to present the criteria for the project on a </w:t>
            </w:r>
            <w:proofErr w:type="spellStart"/>
            <w:r w:rsidRPr="00DB400A">
              <w:rPr>
                <w:rFonts w:ascii="Arial" w:hAnsi="Arial" w:cs="Arial"/>
                <w:sz w:val="20"/>
                <w:szCs w:val="20"/>
              </w:rPr>
              <w:t>glog</w:t>
            </w:r>
            <w:proofErr w:type="spellEnd"/>
            <w:r w:rsidRPr="00DB400A">
              <w:rPr>
                <w:rFonts w:ascii="Arial" w:hAnsi="Arial" w:cs="Arial"/>
                <w:sz w:val="20"/>
                <w:szCs w:val="20"/>
              </w:rPr>
              <w:t xml:space="preserve"> that you create. That way you are modeling the task and </w:t>
            </w:r>
            <w:r w:rsidRPr="00DB400A">
              <w:rPr>
                <w:rFonts w:ascii="Arial" w:hAnsi="Arial" w:cs="Arial"/>
                <w:sz w:val="20"/>
                <w:szCs w:val="20"/>
              </w:rPr>
              <w:lastRenderedPageBreak/>
              <w:t xml:space="preserve">you can gather some </w:t>
            </w:r>
            <w:proofErr w:type="spellStart"/>
            <w:r w:rsidRPr="00DB400A">
              <w:rPr>
                <w:rFonts w:ascii="Arial" w:hAnsi="Arial" w:cs="Arial"/>
                <w:sz w:val="20"/>
                <w:szCs w:val="20"/>
              </w:rPr>
              <w:t>some</w:t>
            </w:r>
            <w:proofErr w:type="spellEnd"/>
            <w:r w:rsidRPr="00DB400A">
              <w:rPr>
                <w:rFonts w:ascii="Arial" w:hAnsi="Arial" w:cs="Arial"/>
                <w:sz w:val="20"/>
                <w:szCs w:val="20"/>
              </w:rPr>
              <w:t xml:space="preserve"> troubleshooting tips for creating </w:t>
            </w:r>
            <w:proofErr w:type="spellStart"/>
            <w:r w:rsidRPr="00DB400A">
              <w:rPr>
                <w:rFonts w:ascii="Arial" w:hAnsi="Arial" w:cs="Arial"/>
                <w:sz w:val="20"/>
                <w:szCs w:val="20"/>
              </w:rPr>
              <w:t>glogsters</w:t>
            </w:r>
            <w:proofErr w:type="spellEnd"/>
            <w:r w:rsidRPr="00DB400A">
              <w:rPr>
                <w:rFonts w:ascii="Arial" w:hAnsi="Arial" w:cs="Arial"/>
                <w:sz w:val="20"/>
                <w:szCs w:val="20"/>
              </w:rPr>
              <w:t xml:space="preserve">. </w:t>
            </w:r>
          </w:p>
          <w:p w:rsidR="00724264" w:rsidRPr="00DB400A" w:rsidRDefault="00724264" w:rsidP="00724264">
            <w:pPr>
              <w:autoSpaceDE w:val="0"/>
              <w:autoSpaceDN w:val="0"/>
              <w:adjustRightInd w:val="0"/>
              <w:rPr>
                <w:rFonts w:ascii="Arial" w:eastAsia="Times New Roman" w:hAnsi="Arial" w:cs="Arial"/>
                <w:i/>
              </w:rPr>
            </w:pPr>
          </w:p>
        </w:tc>
      </w:tr>
      <w:tr w:rsidR="00724264" w:rsidRPr="00DB400A" w:rsidTr="00000F3D">
        <w:tc>
          <w:tcPr>
            <w:tcW w:w="808" w:type="pct"/>
          </w:tcPr>
          <w:p w:rsidR="00724264" w:rsidRPr="00DB400A" w:rsidRDefault="00724264" w:rsidP="00724264">
            <w:pPr>
              <w:spacing w:before="120" w:after="120"/>
              <w:outlineLvl w:val="1"/>
              <w:rPr>
                <w:rFonts w:ascii="Arial" w:eastAsia="Times New Roman" w:hAnsi="Arial" w:cs="Arial"/>
                <w:b/>
                <w:bCs/>
              </w:rPr>
            </w:pPr>
            <w:r w:rsidRPr="00DB400A">
              <w:rPr>
                <w:rFonts w:ascii="Arial" w:eastAsia="Times New Roman" w:hAnsi="Arial" w:cs="Arial"/>
                <w:b/>
              </w:rPr>
              <w:lastRenderedPageBreak/>
              <w:t xml:space="preserve">Author Info </w:t>
            </w:r>
          </w:p>
        </w:tc>
        <w:tc>
          <w:tcPr>
            <w:tcW w:w="4192" w:type="pct"/>
          </w:tcPr>
          <w:p w:rsidR="00724264" w:rsidRPr="00DB400A" w:rsidRDefault="00724264" w:rsidP="00724264">
            <w:pPr>
              <w:rPr>
                <w:rFonts w:ascii="Arial" w:hAnsi="Arial" w:cs="Arial"/>
              </w:rPr>
            </w:pPr>
            <w:proofErr w:type="spellStart"/>
            <w:r w:rsidRPr="00DB400A">
              <w:rPr>
                <w:rFonts w:ascii="Arial" w:hAnsi="Arial" w:cs="Arial"/>
              </w:rPr>
              <w:t>Melaine</w:t>
            </w:r>
            <w:proofErr w:type="spellEnd"/>
            <w:r w:rsidRPr="00DB400A">
              <w:rPr>
                <w:rFonts w:ascii="Arial" w:hAnsi="Arial" w:cs="Arial"/>
              </w:rPr>
              <w:t xml:space="preserve"> Rickard</w:t>
            </w:r>
          </w:p>
          <w:p w:rsidR="00724264" w:rsidRPr="00DB400A" w:rsidRDefault="00724264" w:rsidP="00724264">
            <w:pPr>
              <w:rPr>
                <w:rFonts w:ascii="Arial" w:hAnsi="Arial" w:cs="Arial"/>
              </w:rPr>
            </w:pPr>
            <w:proofErr w:type="spellStart"/>
            <w:r w:rsidRPr="00DB400A">
              <w:rPr>
                <w:rFonts w:ascii="Arial" w:hAnsi="Arial" w:cs="Arial"/>
              </w:rPr>
              <w:t>Turrentine</w:t>
            </w:r>
            <w:proofErr w:type="spellEnd"/>
            <w:r w:rsidRPr="00DB400A">
              <w:rPr>
                <w:rFonts w:ascii="Arial" w:hAnsi="Arial" w:cs="Arial"/>
              </w:rPr>
              <w:t xml:space="preserve"> Middle School, Alamance Burlington School System, Burlington, NC 27215</w:t>
            </w:r>
          </w:p>
          <w:p w:rsidR="00724264" w:rsidRPr="00DB400A" w:rsidRDefault="00724264" w:rsidP="00724264">
            <w:pPr>
              <w:rPr>
                <w:rFonts w:ascii="Arial" w:hAnsi="Arial" w:cs="Arial"/>
              </w:rPr>
            </w:pPr>
            <w:r w:rsidRPr="00DB400A">
              <w:rPr>
                <w:rFonts w:ascii="Arial" w:hAnsi="Arial" w:cs="Arial"/>
              </w:rPr>
              <w:t xml:space="preserve">Grade 8 ELA and Science </w:t>
            </w:r>
          </w:p>
          <w:p w:rsidR="00724264" w:rsidRPr="00DB400A" w:rsidRDefault="00724264" w:rsidP="00724264">
            <w:pPr>
              <w:rPr>
                <w:rFonts w:ascii="Arial" w:hAnsi="Arial" w:cs="Arial"/>
              </w:rPr>
            </w:pPr>
            <w:r w:rsidRPr="00DB400A">
              <w:rPr>
                <w:rFonts w:ascii="Arial" w:hAnsi="Arial" w:cs="Arial"/>
              </w:rPr>
              <w:t xml:space="preserve">19 </w:t>
            </w:r>
            <w:proofErr w:type="spellStart"/>
            <w:r w:rsidRPr="00DB400A">
              <w:rPr>
                <w:rFonts w:ascii="Arial" w:hAnsi="Arial" w:cs="Arial"/>
              </w:rPr>
              <w:t>years experience</w:t>
            </w:r>
            <w:proofErr w:type="spellEnd"/>
            <w:r w:rsidRPr="00DB400A">
              <w:rPr>
                <w:rFonts w:ascii="Arial" w:hAnsi="Arial" w:cs="Arial"/>
              </w:rPr>
              <w:t xml:space="preserve"> </w:t>
            </w:r>
          </w:p>
          <w:p w:rsidR="00724264" w:rsidRPr="00DB400A" w:rsidRDefault="00724264" w:rsidP="00724264">
            <w:pPr>
              <w:rPr>
                <w:rFonts w:ascii="Arial" w:hAnsi="Arial" w:cs="Arial"/>
              </w:rPr>
            </w:pPr>
            <w:r w:rsidRPr="00DB400A">
              <w:rPr>
                <w:rFonts w:ascii="Arial" w:hAnsi="Arial" w:cs="Arial"/>
              </w:rPr>
              <w:t xml:space="preserve">NBCT in Science, AIG certified </w:t>
            </w:r>
          </w:p>
          <w:p w:rsidR="00724264" w:rsidRPr="00DB400A" w:rsidRDefault="00724264" w:rsidP="00724264">
            <w:pPr>
              <w:rPr>
                <w:rFonts w:ascii="Arial" w:hAnsi="Arial" w:cs="Arial"/>
              </w:rPr>
            </w:pPr>
          </w:p>
          <w:p w:rsidR="00724264" w:rsidRPr="00DB400A" w:rsidRDefault="00724264" w:rsidP="00724264">
            <w:pPr>
              <w:rPr>
                <w:rFonts w:ascii="Arial" w:hAnsi="Arial" w:cs="Arial"/>
              </w:rPr>
            </w:pPr>
            <w:r w:rsidRPr="00DB400A">
              <w:rPr>
                <w:rFonts w:ascii="Arial" w:hAnsi="Arial" w:cs="Arial"/>
              </w:rPr>
              <w:t xml:space="preserve">This lesson was developed as a result of an externship experience with Dr. Lisa Grable, Precollege Education Deputy Director of the Science House. Dr. Grable directs the Young Scholars and Research Experience for Teachers program at the FREEDM center at NCSU. This program is sponsored by the NSF and gives students and teachers the opportunity to learn about renewable energy. My experiences included hands on activities at the Science House and FREEDM center, job shadowing of scientists and engineers, field trips to laboratories on NC State’s campus, and visits to industry sites such as Shearon Harris Nuclear Plant, UNC Cogen plant, and Progress Energy. </w:t>
            </w:r>
          </w:p>
          <w:p w:rsidR="00724264" w:rsidRPr="00DB400A" w:rsidRDefault="00724264" w:rsidP="00724264">
            <w:pPr>
              <w:rPr>
                <w:rFonts w:ascii="Arial" w:hAnsi="Arial" w:cs="Arial"/>
              </w:rPr>
            </w:pPr>
          </w:p>
          <w:p w:rsidR="00724264" w:rsidRPr="00DB400A" w:rsidRDefault="00724264" w:rsidP="00724264">
            <w:pPr>
              <w:rPr>
                <w:rFonts w:ascii="Arial" w:hAnsi="Arial" w:cs="Arial"/>
              </w:rPr>
            </w:pPr>
            <w:r w:rsidRPr="00DB400A">
              <w:rPr>
                <w:rFonts w:ascii="Arial" w:hAnsi="Arial" w:cs="Arial"/>
              </w:rPr>
              <w:t xml:space="preserve">This lesson represents the fundamental understandings necessary to begin to think critically about energy choices and meet the demands of energy needs in the future. </w:t>
            </w:r>
          </w:p>
          <w:p w:rsidR="00724264" w:rsidRPr="00DB400A" w:rsidRDefault="00724264" w:rsidP="00724264">
            <w:pPr>
              <w:rPr>
                <w:rFonts w:ascii="Arial" w:hAnsi="Arial" w:cs="Arial"/>
              </w:rPr>
            </w:pPr>
          </w:p>
          <w:p w:rsidR="00724264" w:rsidRPr="00DB400A" w:rsidRDefault="00724264" w:rsidP="00724264">
            <w:pPr>
              <w:rPr>
                <w:rFonts w:ascii="Arial" w:hAnsi="Arial" w:cs="Arial"/>
              </w:rPr>
            </w:pPr>
            <w:r w:rsidRPr="00DB400A">
              <w:rPr>
                <w:rFonts w:ascii="Arial" w:hAnsi="Arial" w:cs="Arial"/>
              </w:rPr>
              <w:t xml:space="preserve">For more information about the Science House of the FREEDM Center, go to </w:t>
            </w:r>
            <w:hyperlink r:id="rId18" w:history="1">
              <w:r w:rsidRPr="00DB400A">
                <w:rPr>
                  <w:rStyle w:val="Hyperlink"/>
                  <w:rFonts w:ascii="Arial" w:hAnsi="Arial" w:cs="Arial"/>
                </w:rPr>
                <w:t>http://www.science-house.org/index.php/outreach-projects/freedm-outreach</w:t>
              </w:r>
            </w:hyperlink>
            <w:r w:rsidRPr="00DB400A">
              <w:rPr>
                <w:rFonts w:ascii="Arial" w:hAnsi="Arial" w:cs="Arial"/>
              </w:rPr>
              <w:t xml:space="preserve"> </w:t>
            </w:r>
          </w:p>
          <w:p w:rsidR="00724264" w:rsidRPr="00DB400A" w:rsidRDefault="00724264" w:rsidP="00724264">
            <w:pPr>
              <w:ind w:left="720"/>
              <w:rPr>
                <w:rFonts w:ascii="Arial" w:eastAsia="Times New Roman" w:hAnsi="Arial" w:cs="Arial"/>
              </w:rPr>
            </w:pPr>
          </w:p>
        </w:tc>
      </w:tr>
    </w:tbl>
    <w:p w:rsidR="00133788" w:rsidRPr="00F81FDE" w:rsidRDefault="00133788" w:rsidP="00F81FDE">
      <w:pPr>
        <w:spacing w:before="120" w:after="120" w:line="240" w:lineRule="auto"/>
        <w:outlineLvl w:val="1"/>
        <w:rPr>
          <w:rFonts w:ascii="Arial" w:hAnsi="Arial" w:cs="Arial"/>
        </w:rPr>
      </w:pPr>
    </w:p>
    <w:sectPr w:rsidR="00133788" w:rsidRPr="00F81FDE" w:rsidSect="00F528B8">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742" w:rsidRDefault="008E1742" w:rsidP="003D1ECD">
      <w:pPr>
        <w:spacing w:after="0" w:line="240" w:lineRule="auto"/>
      </w:pPr>
      <w:r>
        <w:separator/>
      </w:r>
    </w:p>
  </w:endnote>
  <w:endnote w:type="continuationSeparator" w:id="0">
    <w:p w:rsidR="008E1742" w:rsidRDefault="008E1742"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742" w:rsidRDefault="008E1742" w:rsidP="003D1ECD">
      <w:pPr>
        <w:spacing w:after="0" w:line="240" w:lineRule="auto"/>
      </w:pPr>
      <w:r>
        <w:separator/>
      </w:r>
    </w:p>
  </w:footnote>
  <w:footnote w:type="continuationSeparator" w:id="0">
    <w:p w:rsidR="008E1742" w:rsidRDefault="008E1742"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Pr="00C57B53" w:rsidRDefault="00FC2F33" w:rsidP="00C57B53">
    <w:pPr>
      <w:spacing w:before="120" w:after="120" w:line="240" w:lineRule="auto"/>
      <w:outlineLvl w:val="1"/>
      <w:rPr>
        <w:rFonts w:ascii="Arial" w:eastAsia="Times New Roman" w:hAnsi="Arial" w:cs="Arial"/>
        <w:bCs/>
        <w:sz w:val="20"/>
        <w:szCs w:val="20"/>
      </w:rPr>
    </w:pPr>
    <w:r w:rsidRPr="00C57B53">
      <w:rPr>
        <w:rFonts w:ascii="Arial" w:eastAsia="Times New Roman" w:hAnsi="Arial" w:cs="Arial"/>
        <w:bCs/>
        <w:sz w:val="20"/>
        <w:szCs w:val="20"/>
      </w:rPr>
      <w:t>Melanie Rickard</w:t>
    </w:r>
    <w:r w:rsidR="00C57B53" w:rsidRPr="00C57B53">
      <w:rPr>
        <w:rFonts w:ascii="Arial" w:eastAsia="Times New Roman" w:hAnsi="Arial" w:cs="Arial"/>
        <w:bCs/>
        <w:sz w:val="20"/>
        <w:szCs w:val="20"/>
      </w:rPr>
      <w:t>, 2011-12</w:t>
    </w:r>
    <w:r w:rsidR="00C57B53">
      <w:rPr>
        <w:rFonts w:ascii="Arial" w:eastAsia="Times New Roman" w:hAnsi="Arial" w:cs="Arial"/>
        <w:bCs/>
        <w:sz w:val="20"/>
        <w:szCs w:val="20"/>
      </w:rPr>
      <w:t xml:space="preserve"> Kenan Fellow</w:t>
    </w:r>
  </w:p>
  <w:p w:rsidR="0028765F" w:rsidRDefault="0028765F">
    <w:pPr>
      <w:pStyle w:val="Header"/>
    </w:pPr>
  </w:p>
  <w:p w:rsidR="0028765F" w:rsidRDefault="00287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72C18"/>
    <w:multiLevelType w:val="hybridMultilevel"/>
    <w:tmpl w:val="C29EB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638B9"/>
    <w:multiLevelType w:val="hybridMultilevel"/>
    <w:tmpl w:val="20802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D85CBB"/>
    <w:multiLevelType w:val="hybridMultilevel"/>
    <w:tmpl w:val="537893A2"/>
    <w:lvl w:ilvl="0" w:tplc="F7E6FE6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AB4279"/>
    <w:multiLevelType w:val="hybridMultilevel"/>
    <w:tmpl w:val="9BE4D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6A0E8E"/>
    <w:multiLevelType w:val="hybridMultilevel"/>
    <w:tmpl w:val="3BE8C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4007700"/>
    <w:multiLevelType w:val="hybridMultilevel"/>
    <w:tmpl w:val="FFA05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7"/>
  </w:num>
  <w:num w:numId="3">
    <w:abstractNumId w:val="15"/>
  </w:num>
  <w:num w:numId="4">
    <w:abstractNumId w:val="23"/>
  </w:num>
  <w:num w:numId="5">
    <w:abstractNumId w:val="22"/>
  </w:num>
  <w:num w:numId="6">
    <w:abstractNumId w:val="21"/>
  </w:num>
  <w:num w:numId="7">
    <w:abstractNumId w:val="20"/>
  </w:num>
  <w:num w:numId="8">
    <w:abstractNumId w:val="2"/>
  </w:num>
  <w:num w:numId="9">
    <w:abstractNumId w:val="29"/>
  </w:num>
  <w:num w:numId="10">
    <w:abstractNumId w:val="18"/>
  </w:num>
  <w:num w:numId="11">
    <w:abstractNumId w:val="25"/>
  </w:num>
  <w:num w:numId="12">
    <w:abstractNumId w:val="28"/>
  </w:num>
  <w:num w:numId="13">
    <w:abstractNumId w:val="11"/>
  </w:num>
  <w:num w:numId="14">
    <w:abstractNumId w:val="4"/>
  </w:num>
  <w:num w:numId="15">
    <w:abstractNumId w:val="10"/>
  </w:num>
  <w:num w:numId="16">
    <w:abstractNumId w:val="5"/>
  </w:num>
  <w:num w:numId="17">
    <w:abstractNumId w:val="7"/>
  </w:num>
  <w:num w:numId="18">
    <w:abstractNumId w:val="9"/>
  </w:num>
  <w:num w:numId="19">
    <w:abstractNumId w:val="14"/>
  </w:num>
  <w:num w:numId="20">
    <w:abstractNumId w:val="16"/>
  </w:num>
  <w:num w:numId="21">
    <w:abstractNumId w:val="26"/>
  </w:num>
  <w:num w:numId="22">
    <w:abstractNumId w:val="1"/>
  </w:num>
  <w:num w:numId="23">
    <w:abstractNumId w:val="0"/>
  </w:num>
  <w:num w:numId="24">
    <w:abstractNumId w:val="24"/>
  </w:num>
  <w:num w:numId="25">
    <w:abstractNumId w:val="3"/>
  </w:num>
  <w:num w:numId="26">
    <w:abstractNumId w:val="8"/>
  </w:num>
  <w:num w:numId="27">
    <w:abstractNumId w:val="13"/>
  </w:num>
  <w:num w:numId="28">
    <w:abstractNumId w:val="12"/>
  </w:num>
  <w:num w:numId="29">
    <w:abstractNumId w:val="27"/>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9176E"/>
    <w:rsid w:val="0009644C"/>
    <w:rsid w:val="000A1454"/>
    <w:rsid w:val="000B0304"/>
    <w:rsid w:val="000B452E"/>
    <w:rsid w:val="000F6BF6"/>
    <w:rsid w:val="000F7F10"/>
    <w:rsid w:val="001044DA"/>
    <w:rsid w:val="00133788"/>
    <w:rsid w:val="00135B33"/>
    <w:rsid w:val="00140081"/>
    <w:rsid w:val="00141BCE"/>
    <w:rsid w:val="001D3F9B"/>
    <w:rsid w:val="001E0924"/>
    <w:rsid w:val="001F1433"/>
    <w:rsid w:val="002055C3"/>
    <w:rsid w:val="00206173"/>
    <w:rsid w:val="00255C2B"/>
    <w:rsid w:val="0028765A"/>
    <w:rsid w:val="0028765F"/>
    <w:rsid w:val="002B2820"/>
    <w:rsid w:val="002C6119"/>
    <w:rsid w:val="002E5B1C"/>
    <w:rsid w:val="002F277F"/>
    <w:rsid w:val="003272D5"/>
    <w:rsid w:val="00343714"/>
    <w:rsid w:val="0038443D"/>
    <w:rsid w:val="003C530A"/>
    <w:rsid w:val="003D1ECD"/>
    <w:rsid w:val="00420174"/>
    <w:rsid w:val="00435C99"/>
    <w:rsid w:val="00440A98"/>
    <w:rsid w:val="0044367C"/>
    <w:rsid w:val="004478D6"/>
    <w:rsid w:val="004D3A6E"/>
    <w:rsid w:val="00503A1C"/>
    <w:rsid w:val="005068E8"/>
    <w:rsid w:val="005147A3"/>
    <w:rsid w:val="00541B09"/>
    <w:rsid w:val="005427B3"/>
    <w:rsid w:val="005637BF"/>
    <w:rsid w:val="005B1054"/>
    <w:rsid w:val="005C111E"/>
    <w:rsid w:val="005C588E"/>
    <w:rsid w:val="005D3856"/>
    <w:rsid w:val="005F3D2A"/>
    <w:rsid w:val="00600046"/>
    <w:rsid w:val="0060016A"/>
    <w:rsid w:val="00642584"/>
    <w:rsid w:val="0067210F"/>
    <w:rsid w:val="00682D66"/>
    <w:rsid w:val="006F71E2"/>
    <w:rsid w:val="007002AE"/>
    <w:rsid w:val="00703981"/>
    <w:rsid w:val="00713E86"/>
    <w:rsid w:val="00724264"/>
    <w:rsid w:val="00740323"/>
    <w:rsid w:val="007634DA"/>
    <w:rsid w:val="00773189"/>
    <w:rsid w:val="00783D4B"/>
    <w:rsid w:val="007B157C"/>
    <w:rsid w:val="007B28E6"/>
    <w:rsid w:val="007C50E4"/>
    <w:rsid w:val="007C5C9B"/>
    <w:rsid w:val="007E01D4"/>
    <w:rsid w:val="007E448E"/>
    <w:rsid w:val="007E680F"/>
    <w:rsid w:val="00824AE1"/>
    <w:rsid w:val="00836A47"/>
    <w:rsid w:val="00856AE7"/>
    <w:rsid w:val="008746F1"/>
    <w:rsid w:val="00881FBC"/>
    <w:rsid w:val="00884D77"/>
    <w:rsid w:val="008D1695"/>
    <w:rsid w:val="008E1742"/>
    <w:rsid w:val="008F3162"/>
    <w:rsid w:val="00925E0E"/>
    <w:rsid w:val="0093112E"/>
    <w:rsid w:val="009612DC"/>
    <w:rsid w:val="009D2128"/>
    <w:rsid w:val="00A064E9"/>
    <w:rsid w:val="00A33726"/>
    <w:rsid w:val="00A3456A"/>
    <w:rsid w:val="00A57CA1"/>
    <w:rsid w:val="00AE37B3"/>
    <w:rsid w:val="00AF020F"/>
    <w:rsid w:val="00AF22FF"/>
    <w:rsid w:val="00AF71AF"/>
    <w:rsid w:val="00B01662"/>
    <w:rsid w:val="00B155F0"/>
    <w:rsid w:val="00B33914"/>
    <w:rsid w:val="00BB0F51"/>
    <w:rsid w:val="00BC36EB"/>
    <w:rsid w:val="00BC388C"/>
    <w:rsid w:val="00BD2EA2"/>
    <w:rsid w:val="00BD4E93"/>
    <w:rsid w:val="00BE2F35"/>
    <w:rsid w:val="00BF297D"/>
    <w:rsid w:val="00C021E0"/>
    <w:rsid w:val="00C13252"/>
    <w:rsid w:val="00C15FAC"/>
    <w:rsid w:val="00C256BB"/>
    <w:rsid w:val="00C27663"/>
    <w:rsid w:val="00C53C44"/>
    <w:rsid w:val="00C57B53"/>
    <w:rsid w:val="00C66BCB"/>
    <w:rsid w:val="00CB2E2E"/>
    <w:rsid w:val="00CB339B"/>
    <w:rsid w:val="00CD0CFF"/>
    <w:rsid w:val="00CD1B65"/>
    <w:rsid w:val="00CE7020"/>
    <w:rsid w:val="00CE78F4"/>
    <w:rsid w:val="00CF2217"/>
    <w:rsid w:val="00CF521A"/>
    <w:rsid w:val="00D05DE6"/>
    <w:rsid w:val="00D24D89"/>
    <w:rsid w:val="00D2587B"/>
    <w:rsid w:val="00D43A3E"/>
    <w:rsid w:val="00D44D98"/>
    <w:rsid w:val="00D724C4"/>
    <w:rsid w:val="00DB400A"/>
    <w:rsid w:val="00DC028A"/>
    <w:rsid w:val="00E077FA"/>
    <w:rsid w:val="00E17C9C"/>
    <w:rsid w:val="00E42744"/>
    <w:rsid w:val="00E43CD3"/>
    <w:rsid w:val="00E629E4"/>
    <w:rsid w:val="00E97076"/>
    <w:rsid w:val="00F0375B"/>
    <w:rsid w:val="00F41019"/>
    <w:rsid w:val="00F528B8"/>
    <w:rsid w:val="00F5666C"/>
    <w:rsid w:val="00F7319D"/>
    <w:rsid w:val="00F81FDE"/>
    <w:rsid w:val="00F82E6D"/>
    <w:rsid w:val="00F97B9B"/>
    <w:rsid w:val="00FA4844"/>
    <w:rsid w:val="00FC0C9A"/>
    <w:rsid w:val="00FC2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2734A1-E4CD-4184-9E96-F2D9BA67A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paragraph" w:styleId="Heading2">
    <w:name w:val="heading 2"/>
    <w:basedOn w:val="Normal"/>
    <w:link w:val="Heading2Char"/>
    <w:qFormat/>
    <w:rsid w:val="00E629E4"/>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character" w:customStyle="1" w:styleId="Heading2Char">
    <w:name w:val="Heading 2 Char"/>
    <w:basedOn w:val="DefaultParagraphFont"/>
    <w:link w:val="Heading2"/>
    <w:rsid w:val="00E629E4"/>
    <w:rPr>
      <w:rFonts w:ascii="Times New Roman" w:eastAsia="Times New Roman" w:hAnsi="Times New Roman" w:cs="Times New Roman"/>
      <w:b/>
      <w:bCs/>
      <w:sz w:val="36"/>
      <w:szCs w:val="36"/>
    </w:rPr>
  </w:style>
  <w:style w:type="paragraph" w:styleId="NormalWeb">
    <w:name w:val="Normal (Web)"/>
    <w:basedOn w:val="Normal"/>
    <w:rsid w:val="003C530A"/>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ed.org" TargetMode="External"/><Relationship Id="rId13" Type="http://schemas.openxmlformats.org/officeDocument/2006/relationships/hyperlink" Target="http://www.glogster.com/edu" TargetMode="External"/><Relationship Id="rId18" Type="http://schemas.openxmlformats.org/officeDocument/2006/relationships/hyperlink" Target="http://www.science-house.org/index.php/outreach-projects/freedm-outreach"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need.org" TargetMode="External"/><Relationship Id="rId12" Type="http://schemas.openxmlformats.org/officeDocument/2006/relationships/hyperlink" Target="http://www.need.org" TargetMode="External"/><Relationship Id="rId17" Type="http://schemas.openxmlformats.org/officeDocument/2006/relationships/hyperlink" Target="http://www.need.org" TargetMode="External"/><Relationship Id="rId2" Type="http://schemas.openxmlformats.org/officeDocument/2006/relationships/styles" Target="styles.xml"/><Relationship Id="rId16" Type="http://schemas.openxmlformats.org/officeDocument/2006/relationships/hyperlink" Target="http://www.glogster.com/ed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ed.org" TargetMode="External"/><Relationship Id="rId5" Type="http://schemas.openxmlformats.org/officeDocument/2006/relationships/footnotes" Target="footnotes.xml"/><Relationship Id="rId15" Type="http://schemas.openxmlformats.org/officeDocument/2006/relationships/hyperlink" Target="http://www.need.org" TargetMode="External"/><Relationship Id="rId10" Type="http://schemas.openxmlformats.org/officeDocument/2006/relationships/hyperlink" Target="http://www.glogster.com/edu"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eed.org" TargetMode="External"/><Relationship Id="rId14" Type="http://schemas.openxmlformats.org/officeDocument/2006/relationships/hyperlink" Target="http://www.nee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2194</Words>
  <Characters>12509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14674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8</cp:revision>
  <cp:lastPrinted>2014-02-05T19:49:00Z</cp:lastPrinted>
  <dcterms:created xsi:type="dcterms:W3CDTF">2016-08-16T16:41:00Z</dcterms:created>
  <dcterms:modified xsi:type="dcterms:W3CDTF">2016-08-16T19:15:00Z</dcterms:modified>
</cp:coreProperties>
</file>